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586" w:rsidRPr="00A92449" w:rsidRDefault="00741C25" w:rsidP="00100586">
      <w:pPr>
        <w:spacing w:before="240" w:after="240"/>
        <w:jc w:val="center"/>
        <w:rPr>
          <w:rFonts w:asciiTheme="minorHAnsi" w:hAnsiTheme="minorHAnsi"/>
          <w:b/>
          <w:bCs/>
          <w:sz w:val="22"/>
          <w:szCs w:val="22"/>
          <w:lang w:val="es-419"/>
        </w:rPr>
      </w:pPr>
      <w:r>
        <w:rPr>
          <w:rFonts w:asciiTheme="minorHAnsi" w:hAnsiTheme="minorHAnsi"/>
          <w:b/>
          <w:bCs/>
          <w:sz w:val="22"/>
          <w:szCs w:val="22"/>
          <w:lang w:val="pt-PT"/>
        </w:rPr>
        <w:t>ANEXO C- QUADRO LOGICO DO PROJETO</w:t>
      </w:r>
    </w:p>
    <w:p w:rsidR="006855E3" w:rsidRPr="00A92449" w:rsidRDefault="00100586" w:rsidP="00C46DA1">
      <w:pPr>
        <w:jc w:val="both"/>
        <w:rPr>
          <w:rFonts w:asciiTheme="minorHAnsi" w:hAnsiTheme="minorHAnsi"/>
          <w:bCs/>
          <w:sz w:val="22"/>
          <w:szCs w:val="22"/>
          <w:lang w:val="es-419"/>
        </w:rPr>
      </w:pPr>
      <w:r>
        <w:rPr>
          <w:rFonts w:asciiTheme="minorHAnsi" w:hAnsiTheme="minorHAnsi"/>
          <w:sz w:val="22"/>
          <w:szCs w:val="22"/>
          <w:lang w:val="pt-PT"/>
        </w:rPr>
        <w:t>O quadro logico do projeto irá evoluir ao longo do projeto: novas linhas podem ser adicionadas para listar atividades, assim como novas colunas para metas intermediárias ao longo do projeto, para avaliar a obtenção de resultados (ver "valor presente") como medido por indicadores.</w:t>
      </w:r>
    </w:p>
    <w:p w:rsidR="00C46DA1" w:rsidRPr="00A92449" w:rsidRDefault="00C46DA1" w:rsidP="00C46DA1">
      <w:pPr>
        <w:jc w:val="both"/>
        <w:rPr>
          <w:rFonts w:asciiTheme="minorHAnsi" w:hAnsiTheme="minorHAnsi"/>
          <w:bCs/>
          <w:sz w:val="22"/>
          <w:szCs w:val="22"/>
          <w:lang w:val="es-419"/>
        </w:rPr>
      </w:pPr>
    </w:p>
    <w:p w:rsidR="00100586" w:rsidRPr="00A92449" w:rsidRDefault="00DE2286" w:rsidP="002B662D">
      <w:pPr>
        <w:jc w:val="both"/>
        <w:rPr>
          <w:rFonts w:asciiTheme="minorHAnsi" w:hAnsiTheme="minorHAnsi"/>
          <w:bCs/>
          <w:sz w:val="22"/>
          <w:szCs w:val="22"/>
          <w:lang w:val="es-419"/>
        </w:rPr>
      </w:pPr>
      <w:r>
        <w:rPr>
          <w:rFonts w:asciiTheme="minorHAnsi" w:hAnsiTheme="minorHAnsi"/>
          <w:sz w:val="22"/>
          <w:szCs w:val="22"/>
          <w:lang w:val="pt-PT"/>
        </w:rPr>
        <w:t>A noção de "resultados" inclui o objetivo geral (o impacto), o objetivo específico (o efeito), os resultados (sub-efeitos)), bem como os produtos e deve ser formulada como se a mudança esperada já tivesse sido alcançada. As atividades devem ser formuladas usando o infinitivo. O indicador deve ser formulado de forma neutra, isto é, sem dar o sentido positivo ou negativo da evolução esperada.</w:t>
      </w:r>
    </w:p>
    <w:p w:rsidR="002B662D" w:rsidRPr="00A92449" w:rsidRDefault="002B662D">
      <w:pPr>
        <w:rPr>
          <w:rFonts w:asciiTheme="minorHAnsi" w:hAnsiTheme="minorHAnsi"/>
          <w:bCs/>
          <w:sz w:val="22"/>
          <w:szCs w:val="22"/>
          <w:lang w:val="es-419"/>
        </w:rPr>
      </w:pPr>
      <w:r>
        <w:rPr>
          <w:rFonts w:asciiTheme="minorHAnsi" w:hAnsiTheme="minorHAnsi"/>
          <w:sz w:val="22"/>
          <w:szCs w:val="22"/>
          <w:lang w:val="pt-PT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1744"/>
        <w:gridCol w:w="11"/>
        <w:gridCol w:w="1732"/>
        <w:gridCol w:w="1743"/>
        <w:gridCol w:w="22"/>
        <w:gridCol w:w="1721"/>
        <w:gridCol w:w="1743"/>
        <w:gridCol w:w="34"/>
        <w:gridCol w:w="1710"/>
        <w:gridCol w:w="1743"/>
        <w:gridCol w:w="45"/>
      </w:tblGrid>
      <w:tr w:rsidR="00095D3D" w:rsidRPr="00CB6B0F" w:rsidTr="00FF7FB8">
        <w:trPr>
          <w:gridAfter w:val="1"/>
          <w:wAfter w:w="16" w:type="pct"/>
        </w:trPr>
        <w:tc>
          <w:tcPr>
            <w:tcW w:w="623" w:type="pct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</w:tc>
        <w:tc>
          <w:tcPr>
            <w:tcW w:w="623" w:type="pct"/>
            <w:shd w:val="clear" w:color="auto" w:fill="auto"/>
          </w:tcPr>
          <w:p w:rsidR="00502792" w:rsidRPr="00CB6B0F" w:rsidRDefault="00502792" w:rsidP="0050279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Lógica de intervenção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CB6B0F" w:rsidRDefault="00502792" w:rsidP="0050279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Indicadores</w:t>
            </w: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Referência de base (incluindo ano de referência)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Meta (incluindo ano de referência)</w:t>
            </w:r>
          </w:p>
        </w:tc>
        <w:tc>
          <w:tcPr>
            <w:tcW w:w="623" w:type="pct"/>
          </w:tcPr>
          <w:p w:rsidR="00502792" w:rsidRPr="00A92449" w:rsidRDefault="00502792" w:rsidP="00502792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Valor atual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Data de referência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Fontes e meios de verificação</w:t>
            </w:r>
          </w:p>
        </w:tc>
        <w:tc>
          <w:tcPr>
            <w:tcW w:w="623" w:type="pct"/>
            <w:shd w:val="clear" w:color="auto" w:fill="auto"/>
          </w:tcPr>
          <w:p w:rsidR="00502792" w:rsidRPr="00CB6B0F" w:rsidRDefault="00502792" w:rsidP="0050279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Hipóteses</w:t>
            </w:r>
          </w:p>
        </w:tc>
      </w:tr>
      <w:tr w:rsidR="00095D3D" w:rsidRPr="00DE2286" w:rsidTr="00FF7FB8">
        <w:trPr>
          <w:gridAfter w:val="1"/>
          <w:wAfter w:w="16" w:type="pct"/>
          <w:cantSplit/>
          <w:trHeight w:val="1134"/>
        </w:trPr>
        <w:tc>
          <w:tcPr>
            <w:tcW w:w="623" w:type="pct"/>
            <w:shd w:val="clear" w:color="auto" w:fill="auto"/>
            <w:textDirection w:val="btLr"/>
          </w:tcPr>
          <w:p w:rsidR="00502792" w:rsidRPr="00CB6B0F" w:rsidRDefault="00502792" w:rsidP="00502792">
            <w:pPr>
              <w:ind w:left="113" w:right="113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pt-PT"/>
              </w:rPr>
              <w:t>Objetivo geral: impacto</w:t>
            </w: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Mudança geral e de longo prazo, resultante do projeto e intervenções de outros parceiros.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Medida quantitativa ou qualitativa da mudança a longo prazo para a qual o projeto contribui.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i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A ser discriminado por género, setor climático (UTCATF</w:t>
            </w:r>
            <w:r>
              <w:rPr>
                <w:rStyle w:val="Appelnotedebasdep"/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footnoteReference w:id="1"/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, Energia, Transporte, Processos industriais, Resíduos) se aplicável.</w:t>
            </w: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 valor do indicador, antes da intervenção, a medida do qual, a evolução pode ser avaliada ou comparações podem ser feitas.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i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 xml:space="preserve">Idealmente para definir em função da estratégia do parceiro. 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 valor final pretendido do(s) indicador(es) de acordo com o período definido (ano ou início / fim) de medição.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0877E0">
            <w:pPr>
              <w:rPr>
                <w:rFonts w:asciiTheme="minorHAnsi" w:hAnsiTheme="minorHAnsi"/>
                <w:i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Idealmente, para definir em função da estratégia do parceiro e a precisar apos estudo de referência (Baseline)</w:t>
            </w:r>
            <w:r>
              <w:rPr>
                <w:rStyle w:val="Appelnotedebasdep"/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footnoteReference w:id="2"/>
            </w:r>
          </w:p>
        </w:tc>
        <w:tc>
          <w:tcPr>
            <w:tcW w:w="623" w:type="pct"/>
          </w:tcPr>
          <w:p w:rsidR="00502792" w:rsidRPr="00A92449" w:rsidRDefault="00502792" w:rsidP="0050279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 último valor disponível do ou dos indicadores na altura do estabelecimento do relatório ou consoante o período definido de medição</w:t>
            </w:r>
          </w:p>
          <w:p w:rsidR="00502792" w:rsidRPr="00A92449" w:rsidRDefault="00502792" w:rsidP="0050279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i/>
                <w:sz w:val="20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(* a atualizar nos relatórios intercalares e no relatório final)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Fontes de informações e métodos usados para recolher os dados e redigir relatório (que, quando, a que frequência, etc.).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i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Para definir em função da estratégia do parceiro.</w:t>
            </w:r>
          </w:p>
        </w:tc>
        <w:tc>
          <w:tcPr>
            <w:tcW w:w="623" w:type="pct"/>
            <w:shd w:val="clear" w:color="auto" w:fill="D9D9D9" w:themeFill="background1" w:themeFillShade="D9"/>
          </w:tcPr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Sem objeto</w:t>
            </w:r>
          </w:p>
        </w:tc>
      </w:tr>
      <w:tr w:rsidR="00095D3D" w:rsidRPr="00A92449" w:rsidTr="00FF7FB8">
        <w:trPr>
          <w:gridAfter w:val="1"/>
          <w:wAfter w:w="16" w:type="pct"/>
          <w:cantSplit/>
          <w:trHeight w:val="1134"/>
        </w:trPr>
        <w:tc>
          <w:tcPr>
            <w:tcW w:w="623" w:type="pct"/>
            <w:shd w:val="clear" w:color="auto" w:fill="auto"/>
            <w:textDirection w:val="btLr"/>
          </w:tcPr>
          <w:p w:rsidR="00502792" w:rsidRPr="00CB6B0F" w:rsidRDefault="00502792" w:rsidP="00502792">
            <w:pPr>
              <w:ind w:left="113" w:right="113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pt-PT"/>
              </w:rPr>
              <w:lastRenderedPageBreak/>
              <w:t>Objetivos específicos: Efeitos</w:t>
            </w: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 xml:space="preserve">Os efeitos diretos do projeto, que são obtidos a medio prazo, e que se concentram sobretudo nas mudanças de comportamento ou sistémicos /institucionais, resultantes do projeto. </w:t>
            </w:r>
          </w:p>
          <w:p w:rsidR="000877E0" w:rsidRPr="00A92449" w:rsidRDefault="000877E0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Objetivos específicos: OS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OS1, OS2, etc.</w:t>
            </w:r>
          </w:p>
          <w:p w:rsidR="00502792" w:rsidRPr="00A92449" w:rsidRDefault="00502792" w:rsidP="00095D3D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095D3D" w:rsidRPr="00A92449" w:rsidRDefault="00502792" w:rsidP="00095D3D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 xml:space="preserve">Medida quantitativa ou qualitativa de mudança de médio prazo nos comportamentos ou sistemas / instituições resultantes do projeto. </w:t>
            </w:r>
          </w:p>
          <w:p w:rsidR="00095D3D" w:rsidRPr="00A92449" w:rsidRDefault="00095D3D" w:rsidP="00095D3D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095D3D" w:rsidP="00095D3D">
            <w:pPr>
              <w:rPr>
                <w:rFonts w:asciiTheme="minorHAnsi" w:hAnsiTheme="minorHAnsi"/>
                <w:i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A ser discriminado por gênero, setor climático (UTCATF</w:t>
            </w:r>
            <w:r>
              <w:rPr>
                <w:rStyle w:val="Appelnotedebasdep"/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footnoteReference w:id="3"/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, Energia, Transporte, Processos Industriais, Resíduos), se aplicável</w:t>
            </w:r>
          </w:p>
        </w:tc>
        <w:tc>
          <w:tcPr>
            <w:tcW w:w="623" w:type="pct"/>
            <w:shd w:val="clear" w:color="auto" w:fill="auto"/>
          </w:tcPr>
          <w:p w:rsidR="00502792" w:rsidRDefault="00095D3D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2D1CD8" w:rsidRPr="002D1CD8" w:rsidRDefault="002D1CD8" w:rsidP="00502792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CB6B0F" w:rsidRDefault="00095D3D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</w:tc>
        <w:tc>
          <w:tcPr>
            <w:tcW w:w="623" w:type="pct"/>
          </w:tcPr>
          <w:p w:rsidR="00502792" w:rsidRPr="00CB6B0F" w:rsidRDefault="00095D3D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CB6B0F" w:rsidRDefault="00095D3D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2D1CD8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Fatores além do controle da gestão de projetos que podem impactar a conexão entre objetivos específicos e impacto.</w:t>
            </w:r>
          </w:p>
        </w:tc>
      </w:tr>
      <w:tr w:rsidR="00095D3D" w:rsidRPr="00A92449" w:rsidTr="00FF7FB8">
        <w:trPr>
          <w:gridAfter w:val="1"/>
          <w:wAfter w:w="16" w:type="pct"/>
          <w:cantSplit/>
          <w:trHeight w:val="1134"/>
        </w:trPr>
        <w:tc>
          <w:tcPr>
            <w:tcW w:w="623" w:type="pct"/>
            <w:shd w:val="clear" w:color="auto" w:fill="auto"/>
            <w:textDirection w:val="btLr"/>
          </w:tcPr>
          <w:p w:rsidR="00502792" w:rsidRPr="00CB6B0F" w:rsidRDefault="00502792" w:rsidP="00502792">
            <w:pPr>
              <w:ind w:left="113" w:right="113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pt-PT"/>
              </w:rPr>
              <w:lastRenderedPageBreak/>
              <w:t xml:space="preserve">Resultados: Sob Efeitos </w:t>
            </w:r>
          </w:p>
        </w:tc>
        <w:tc>
          <w:tcPr>
            <w:tcW w:w="623" w:type="pct"/>
            <w:shd w:val="clear" w:color="auto" w:fill="auto"/>
          </w:tcPr>
          <w:p w:rsidR="00095D3D" w:rsidRPr="00A92449" w:rsidRDefault="00095D3D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095D3D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Outros efeitos de curto prazo da intervenção, com foco em mudanças no comportamento e mudanças institucionais resultantes da intervenção (os efeitos intermediários podendo ser vistos antes dos efeitos mais afastados)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Resultados = R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R1.1 (ligado a OS1)</w:t>
            </w:r>
          </w:p>
          <w:p w:rsidR="00502792" w:rsidRDefault="00502792" w:rsidP="00502792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R1.2</w:t>
            </w:r>
          </w:p>
          <w:p w:rsidR="00D32D02" w:rsidRPr="00A92449" w:rsidRDefault="00D32D0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R2.1 (ligado a OS2)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Etc.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CB6B0F" w:rsidRDefault="00095D3D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095D3D" w:rsidRPr="00CB6B0F" w:rsidRDefault="00095D3D" w:rsidP="00095D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2D1CD8" w:rsidRPr="00CB6B0F" w:rsidRDefault="002D1CD8" w:rsidP="002D1CD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CB6B0F" w:rsidRDefault="00502792" w:rsidP="0050279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3" w:type="pct"/>
          </w:tcPr>
          <w:p w:rsidR="002D1CD8" w:rsidRPr="00CB6B0F" w:rsidRDefault="002D1CD8" w:rsidP="002D1CD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2D1CD8" w:rsidRPr="00CB6B0F" w:rsidRDefault="002D1CD8" w:rsidP="002D1CD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2D1CD8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Fatores além do controlo da gestão de projetos que podem ter um impacto na conexão entre resultados e objetivos específicos.</w:t>
            </w:r>
          </w:p>
        </w:tc>
      </w:tr>
      <w:tr w:rsidR="00095D3D" w:rsidRPr="00A92449" w:rsidTr="00FF7FB8">
        <w:trPr>
          <w:gridAfter w:val="1"/>
          <w:wAfter w:w="16" w:type="pct"/>
          <w:cantSplit/>
          <w:trHeight w:val="1134"/>
        </w:trPr>
        <w:tc>
          <w:tcPr>
            <w:tcW w:w="623" w:type="pct"/>
            <w:shd w:val="clear" w:color="auto" w:fill="auto"/>
            <w:textDirection w:val="btLr"/>
          </w:tcPr>
          <w:p w:rsidR="00502792" w:rsidRPr="00CB6B0F" w:rsidRDefault="00502792" w:rsidP="00502792">
            <w:pPr>
              <w:ind w:left="113" w:right="113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pt-PT"/>
              </w:rPr>
              <w:lastRenderedPageBreak/>
              <w:t>Produtos</w:t>
            </w: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 xml:space="preserve">Resultados diretos e tangíveis, subcontrolo direto (infraestruturas, bens e serviços) e entregues pelo projeto. 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2D1CD8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Produtos = O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2D1CD8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O1.1.1 (ligado ao R1.1)</w:t>
            </w:r>
          </w:p>
          <w:p w:rsidR="00502792" w:rsidRDefault="002D1CD8" w:rsidP="00502792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O1.1.2</w:t>
            </w:r>
          </w:p>
          <w:p w:rsidR="00D32D02" w:rsidRPr="00A92449" w:rsidRDefault="00D32D0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2D1CD8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O2.1.1 (ligado ao R2.1)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Etc.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Mede o grau de entrega de produtos, sob controlo direto do projeto.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2D1CD8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A ser discriminado por género, setor climático (UTCATF</w:t>
            </w:r>
            <w:r>
              <w:rPr>
                <w:rStyle w:val="Appelnotedebasdep"/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footnoteReference w:id="4"/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, Energia, Transporte, Processo industriais, Resíduos) se necessário.</w:t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t xml:space="preserve"> </w:t>
            </w:r>
          </w:p>
        </w:tc>
        <w:tc>
          <w:tcPr>
            <w:tcW w:w="623" w:type="pct"/>
            <w:shd w:val="clear" w:color="auto" w:fill="auto"/>
          </w:tcPr>
          <w:p w:rsidR="002D1CD8" w:rsidRPr="00A92449" w:rsidRDefault="002D1CD8" w:rsidP="002D1CD8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A92449" w:rsidRDefault="00FF6D13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Geralmente 0 sem intervenção do projeto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FF6D13" w:rsidRPr="00A92449" w:rsidRDefault="00FF6D13" w:rsidP="00FF6D13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O valor final pretendido do(s) indicador(es) de acordo com o período definido (ano ou início / fim) de medição.</w:t>
            </w:r>
          </w:p>
          <w:p w:rsidR="00FF6D13" w:rsidRPr="00A92449" w:rsidRDefault="00FF6D13" w:rsidP="00FF6D13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FF6D13" w:rsidP="00FF6D13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 xml:space="preserve">Definir de maneira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u w:val="single"/>
                <w:lang w:val="pt-PT"/>
              </w:rPr>
              <w:t xml:space="preserve">obrigatória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desde a estratégia do parceiro</w:t>
            </w:r>
          </w:p>
        </w:tc>
        <w:tc>
          <w:tcPr>
            <w:tcW w:w="623" w:type="pct"/>
          </w:tcPr>
          <w:p w:rsidR="00FF6D13" w:rsidRPr="00CB6B0F" w:rsidRDefault="00FF6D13" w:rsidP="00FF6D1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FF6D13" w:rsidRPr="00CB6B0F" w:rsidRDefault="00FF6D13" w:rsidP="00FF6D1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(Ver acima)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502792" w:rsidRPr="00A92449" w:rsidRDefault="00502792" w:rsidP="00FF6D13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Fatores além do controle da gestão de projetos que podem afetar a relação entre produtos e resultados.</w:t>
            </w:r>
          </w:p>
        </w:tc>
      </w:tr>
      <w:tr w:rsidR="00095D3D" w:rsidRPr="00A92449" w:rsidTr="00FF7FB8">
        <w:trPr>
          <w:cantSplit/>
          <w:trHeight w:val="1134"/>
        </w:trPr>
        <w:tc>
          <w:tcPr>
            <w:tcW w:w="1250" w:type="pct"/>
            <w:gridSpan w:val="3"/>
            <w:shd w:val="clear" w:color="auto" w:fill="auto"/>
            <w:textDirection w:val="btLr"/>
          </w:tcPr>
          <w:p w:rsidR="00502792" w:rsidRPr="00CB6B0F" w:rsidRDefault="00502792" w:rsidP="00502792">
            <w:pPr>
              <w:ind w:left="113" w:right="113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pt-PT"/>
              </w:rPr>
              <w:lastRenderedPageBreak/>
              <w:t>Atividades</w:t>
            </w:r>
          </w:p>
        </w:tc>
        <w:tc>
          <w:tcPr>
            <w:tcW w:w="1250" w:type="pct"/>
            <w:gridSpan w:val="3"/>
            <w:shd w:val="clear" w:color="auto" w:fill="auto"/>
          </w:tcPr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Quais são as principais atividades a serem implementadas e em que ordem, para produzir os resultados esperados?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Agrupe as atividades por resultados e classifique-as da seguinte forma: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 xml:space="preserve">A1.1.1 - «Intitulado da atividade 1» 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A1.1.2 - «Intitulado da atividade 2» (R1.1)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A1.2.1 - «Intitulado da atividade 1» (R1.2)</w:t>
            </w:r>
          </w:p>
          <w:p w:rsidR="00502792" w:rsidRPr="00A92449" w:rsidRDefault="00502792" w:rsidP="00502792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A1.2.2 - «Intitulado da atividade 2» (R1.2)</w:t>
            </w:r>
          </w:p>
          <w:p w:rsidR="00502792" w:rsidRPr="00CB6B0F" w:rsidRDefault="00502792" w:rsidP="0050279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Etc.</w:t>
            </w:r>
          </w:p>
        </w:tc>
        <w:tc>
          <w:tcPr>
            <w:tcW w:w="1250" w:type="pct"/>
            <w:gridSpan w:val="3"/>
          </w:tcPr>
          <w:p w:rsidR="001112EA" w:rsidRPr="00A92449" w:rsidRDefault="001112EA" w:rsidP="001112EA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Meios</w:t>
            </w:r>
          </w:p>
          <w:p w:rsidR="001112EA" w:rsidRPr="00A92449" w:rsidRDefault="001112EA" w:rsidP="001112EA">
            <w:pPr>
              <w:rPr>
                <w:i/>
                <w:iCs/>
                <w:sz w:val="20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Quais são os recursos políticos, técnicos, financeiros, humanos e materiais necessários para implementar essas atividades (pessoal, equipamentos, suprimentos, infraestrutura operacional, etc.)?</w:t>
            </w:r>
            <w:r>
              <w:rPr>
                <w:i/>
                <w:iCs/>
                <w:sz w:val="20"/>
                <w:lang w:val="pt-PT"/>
              </w:rPr>
              <w:t xml:space="preserve"> </w:t>
            </w:r>
          </w:p>
          <w:p w:rsidR="001112EA" w:rsidRPr="00A92449" w:rsidRDefault="001112EA" w:rsidP="001112EA">
            <w:pPr>
              <w:rPr>
                <w:b/>
                <w:bCs/>
                <w:i/>
                <w:iCs/>
                <w:sz w:val="20"/>
                <w:lang w:val="es-419"/>
              </w:rPr>
            </w:pPr>
          </w:p>
          <w:p w:rsidR="001112EA" w:rsidRPr="00A92449" w:rsidRDefault="001112EA" w:rsidP="001112EA">
            <w:pPr>
              <w:rPr>
                <w:rFonts w:asciiTheme="minorHAnsi" w:hAnsiTheme="minorHAnsi"/>
                <w:b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Custos</w:t>
            </w:r>
          </w:p>
          <w:p w:rsidR="00502792" w:rsidRPr="00A92449" w:rsidRDefault="001112EA" w:rsidP="001112EA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pt-PT"/>
              </w:rPr>
              <w:t>Quais são os custos da ação? A sua natureza? (repartição no orçamento da ação)</w:t>
            </w:r>
          </w:p>
        </w:tc>
        <w:tc>
          <w:tcPr>
            <w:tcW w:w="1250" w:type="pct"/>
            <w:gridSpan w:val="3"/>
            <w:shd w:val="clear" w:color="auto" w:fill="auto"/>
          </w:tcPr>
          <w:p w:rsidR="00502792" w:rsidRPr="00A92449" w:rsidRDefault="00502792" w:rsidP="001112EA">
            <w:pPr>
              <w:rPr>
                <w:rFonts w:asciiTheme="minorHAnsi" w:hAnsiTheme="minorHAnsi"/>
                <w:sz w:val="22"/>
                <w:szCs w:val="22"/>
                <w:lang w:val="es-419"/>
              </w:rPr>
            </w:pPr>
            <w:r>
              <w:rPr>
                <w:rFonts w:asciiTheme="minorHAnsi" w:hAnsiTheme="minorHAnsi"/>
                <w:sz w:val="22"/>
                <w:szCs w:val="22"/>
                <w:lang w:val="pt-PT"/>
              </w:rPr>
              <w:t>Fatores além do controlo da gestão de projetos que podem afetar a relação entre atividades e produtos.</w:t>
            </w:r>
          </w:p>
        </w:tc>
      </w:tr>
    </w:tbl>
    <w:p w:rsidR="00353F8E" w:rsidRPr="00A92449" w:rsidRDefault="00353F8E" w:rsidP="00100586">
      <w:pPr>
        <w:rPr>
          <w:rFonts w:asciiTheme="minorHAnsi" w:hAnsiTheme="minorHAnsi"/>
          <w:sz w:val="22"/>
          <w:szCs w:val="22"/>
          <w:lang w:val="es-419"/>
        </w:rPr>
      </w:pPr>
      <w:bookmarkStart w:id="0" w:name="_GoBack"/>
      <w:bookmarkEnd w:id="0"/>
    </w:p>
    <w:sectPr w:rsidR="00353F8E" w:rsidRPr="00A92449" w:rsidSect="004E4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4" w:right="1418" w:bottom="993" w:left="1418" w:header="426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C80" w:rsidRDefault="00A82C80" w:rsidP="00CB6691">
      <w:r>
        <w:separator/>
      </w:r>
    </w:p>
  </w:endnote>
  <w:endnote w:type="continuationSeparator" w:id="0">
    <w:p w:rsidR="00A82C80" w:rsidRDefault="00A82C80" w:rsidP="00CB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62D" w:rsidRDefault="002B662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310" w:rsidRDefault="004E4310" w:rsidP="004E4310">
    <w:pPr>
      <w:pStyle w:val="Pieddepage"/>
      <w:tabs>
        <w:tab w:val="clear" w:pos="4536"/>
        <w:tab w:val="clear" w:pos="9072"/>
        <w:tab w:val="right" w:pos="14002"/>
      </w:tabs>
      <w:rPr>
        <w:rFonts w:asciiTheme="minorHAnsi" w:hAnsiTheme="minorHAnsi"/>
        <w:sz w:val="22"/>
        <w:szCs w:val="22"/>
      </w:rPr>
    </w:pPr>
  </w:p>
  <w:p w:rsidR="002B662D" w:rsidRPr="00A92449" w:rsidRDefault="004E4310" w:rsidP="004E4310">
    <w:pPr>
      <w:pStyle w:val="Pieddepage"/>
      <w:tabs>
        <w:tab w:val="clear" w:pos="4536"/>
        <w:tab w:val="clear" w:pos="9072"/>
        <w:tab w:val="right" w:pos="14002"/>
      </w:tabs>
      <w:rPr>
        <w:rFonts w:asciiTheme="minorHAnsi" w:hAnsiTheme="minorHAnsi"/>
        <w:sz w:val="22"/>
        <w:szCs w:val="22"/>
        <w:lang w:val="es-419"/>
      </w:rPr>
    </w:pPr>
    <w:r>
      <w:rPr>
        <w:rFonts w:asciiTheme="minorHAnsi" w:hAnsiTheme="minorHAnsi"/>
        <w:sz w:val="22"/>
        <w:szCs w:val="22"/>
        <w:lang w:val="pt-PT"/>
      </w:rPr>
      <w:t>DAJ_M017_v01</w:t>
    </w:r>
  </w:p>
  <w:p w:rsidR="00234178" w:rsidRPr="00A92449" w:rsidRDefault="002B662D" w:rsidP="004E4310">
    <w:pPr>
      <w:pStyle w:val="Pieddepage"/>
      <w:tabs>
        <w:tab w:val="clear" w:pos="4536"/>
        <w:tab w:val="clear" w:pos="9072"/>
        <w:tab w:val="right" w:pos="14002"/>
      </w:tabs>
      <w:rPr>
        <w:rStyle w:val="Numrodepage"/>
        <w:rFonts w:asciiTheme="minorHAnsi" w:hAnsiTheme="minorHAnsi"/>
        <w:sz w:val="22"/>
        <w:szCs w:val="22"/>
        <w:lang w:val="es-419"/>
      </w:rPr>
    </w:pPr>
    <w:r>
      <w:rPr>
        <w:rFonts w:asciiTheme="minorHAnsi" w:hAnsiTheme="minorHAnsi"/>
        <w:sz w:val="22"/>
        <w:szCs w:val="22"/>
        <w:lang w:val="pt-PT"/>
      </w:rPr>
      <w:t>Referência: GCCA+AO-2019-APP01</w:t>
    </w:r>
    <w:r>
      <w:rPr>
        <w:rFonts w:asciiTheme="minorHAnsi" w:hAnsiTheme="minorHAnsi"/>
        <w:sz w:val="22"/>
        <w:szCs w:val="22"/>
        <w:lang w:val="pt-PT"/>
      </w:rPr>
      <w:tab/>
    </w:r>
    <w:r>
      <w:rPr>
        <w:rStyle w:val="Numrodepage"/>
        <w:rFonts w:asciiTheme="minorHAnsi" w:hAnsiTheme="minorHAnsi"/>
        <w:sz w:val="22"/>
        <w:szCs w:val="22"/>
        <w:lang w:val="pt-PT"/>
      </w:rPr>
      <w:t xml:space="preserve">Página </w:t>
    </w:r>
    <w:r>
      <w:rPr>
        <w:rStyle w:val="Numrodepage"/>
        <w:rFonts w:asciiTheme="minorHAnsi" w:hAnsiTheme="minorHAnsi"/>
        <w:sz w:val="22"/>
        <w:szCs w:val="22"/>
        <w:lang w:val="pt-PT"/>
      </w:rPr>
      <w:fldChar w:fldCharType="begin"/>
    </w:r>
    <w:r>
      <w:rPr>
        <w:rStyle w:val="Numrodepage"/>
        <w:rFonts w:asciiTheme="minorHAnsi" w:hAnsiTheme="minorHAnsi"/>
        <w:sz w:val="22"/>
        <w:szCs w:val="22"/>
        <w:lang w:val="pt-PT"/>
      </w:rPr>
      <w:instrText xml:space="preserve"> PAGE </w:instrText>
    </w:r>
    <w:r>
      <w:rPr>
        <w:rStyle w:val="Numrodepage"/>
        <w:rFonts w:asciiTheme="minorHAnsi" w:hAnsiTheme="minorHAnsi"/>
        <w:sz w:val="22"/>
        <w:szCs w:val="22"/>
        <w:lang w:val="pt-PT"/>
      </w:rPr>
      <w:fldChar w:fldCharType="separate"/>
    </w:r>
    <w:r w:rsidR="00D32D02">
      <w:rPr>
        <w:rStyle w:val="Numrodepage"/>
        <w:rFonts w:asciiTheme="minorHAnsi" w:hAnsiTheme="minorHAnsi"/>
        <w:noProof/>
        <w:sz w:val="22"/>
        <w:szCs w:val="22"/>
        <w:lang w:val="pt-PT"/>
      </w:rPr>
      <w:t>5</w:t>
    </w:r>
    <w:r>
      <w:rPr>
        <w:rStyle w:val="Numrodepage"/>
        <w:rFonts w:asciiTheme="minorHAnsi" w:hAnsiTheme="minorHAnsi"/>
        <w:sz w:val="22"/>
        <w:szCs w:val="22"/>
        <w:lang w:val="pt-PT"/>
      </w:rPr>
      <w:fldChar w:fldCharType="end"/>
    </w:r>
    <w:r>
      <w:rPr>
        <w:rStyle w:val="Numrodepage"/>
        <w:rFonts w:asciiTheme="minorHAnsi" w:hAnsiTheme="minorHAnsi"/>
        <w:sz w:val="22"/>
        <w:szCs w:val="22"/>
        <w:lang w:val="pt-PT"/>
      </w:rPr>
      <w:t xml:space="preserve"> de </w:t>
    </w:r>
    <w:r>
      <w:rPr>
        <w:rStyle w:val="Numrodepage"/>
        <w:rFonts w:asciiTheme="minorHAnsi" w:hAnsiTheme="minorHAnsi"/>
        <w:sz w:val="22"/>
        <w:szCs w:val="22"/>
        <w:lang w:val="pt-PT"/>
      </w:rPr>
      <w:fldChar w:fldCharType="begin"/>
    </w:r>
    <w:r>
      <w:rPr>
        <w:rStyle w:val="Numrodepage"/>
        <w:rFonts w:asciiTheme="minorHAnsi" w:hAnsiTheme="minorHAnsi"/>
        <w:sz w:val="22"/>
        <w:szCs w:val="22"/>
        <w:lang w:val="pt-PT"/>
      </w:rPr>
      <w:instrText xml:space="preserve"> NUMPAGES </w:instrText>
    </w:r>
    <w:r>
      <w:rPr>
        <w:rStyle w:val="Numrodepage"/>
        <w:rFonts w:asciiTheme="minorHAnsi" w:hAnsiTheme="minorHAnsi"/>
        <w:sz w:val="22"/>
        <w:szCs w:val="22"/>
        <w:lang w:val="pt-PT"/>
      </w:rPr>
      <w:fldChar w:fldCharType="separate"/>
    </w:r>
    <w:r w:rsidR="00D32D02">
      <w:rPr>
        <w:rStyle w:val="Numrodepage"/>
        <w:rFonts w:asciiTheme="minorHAnsi" w:hAnsiTheme="minorHAnsi"/>
        <w:noProof/>
        <w:sz w:val="22"/>
        <w:szCs w:val="22"/>
        <w:lang w:val="pt-PT"/>
      </w:rPr>
      <w:t>6</w:t>
    </w:r>
    <w:r>
      <w:rPr>
        <w:rStyle w:val="Numrodepage"/>
        <w:rFonts w:asciiTheme="minorHAnsi" w:hAnsiTheme="minorHAnsi"/>
        <w:sz w:val="22"/>
        <w:szCs w:val="22"/>
        <w:lang w:val="pt-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5B8" w:rsidRPr="004E4310" w:rsidRDefault="004E4310">
    <w:pPr>
      <w:pStyle w:val="Pieddepage"/>
      <w:rPr>
        <w:rFonts w:asciiTheme="minorHAnsi" w:hAnsiTheme="minorHAnsi"/>
        <w:sz w:val="22"/>
      </w:rPr>
    </w:pPr>
    <w:r>
      <w:rPr>
        <w:rFonts w:asciiTheme="minorHAnsi" w:hAnsiTheme="minorHAnsi"/>
        <w:sz w:val="22"/>
        <w:lang w:val="pt-PT"/>
      </w:rPr>
      <w:t>DAJ_M017_v01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C80" w:rsidRDefault="00A82C80" w:rsidP="00CB6691">
      <w:r>
        <w:separator/>
      </w:r>
    </w:p>
  </w:footnote>
  <w:footnote w:type="continuationSeparator" w:id="0">
    <w:p w:rsidR="00A82C80" w:rsidRDefault="00A82C80" w:rsidP="00CB6691">
      <w:r>
        <w:continuationSeparator/>
      </w:r>
    </w:p>
  </w:footnote>
  <w:footnote w:id="1">
    <w:p w:rsidR="00502792" w:rsidRPr="00A92449" w:rsidRDefault="00502792" w:rsidP="00BF289F">
      <w:pPr>
        <w:pStyle w:val="Notedebasdepage"/>
        <w:rPr>
          <w:rFonts w:asciiTheme="minorHAnsi" w:hAnsiTheme="minorHAnsi" w:cstheme="minorHAnsi"/>
          <w:lang w:val="es-419"/>
        </w:rPr>
      </w:pPr>
      <w:r>
        <w:rPr>
          <w:rStyle w:val="Appelnotedebasdep"/>
          <w:rFonts w:asciiTheme="minorHAnsi" w:hAnsiTheme="minorHAnsi" w:cstheme="minorHAnsi"/>
          <w:lang w:val="pt-PT"/>
        </w:rPr>
        <w:footnoteRef/>
      </w:r>
      <w:r>
        <w:rPr>
          <w:rFonts w:asciiTheme="minorHAnsi" w:hAnsiTheme="minorHAnsi" w:cstheme="minorHAnsi"/>
          <w:lang w:val="pt-PT"/>
        </w:rPr>
        <w:t xml:space="preserve"> </w:t>
      </w:r>
      <w:r>
        <w:rPr>
          <w:rStyle w:val="A11"/>
          <w:rFonts w:asciiTheme="minorHAnsi" w:hAnsiTheme="minorHAnsi" w:cstheme="minorHAnsi"/>
          <w:lang w:val="pt-PT"/>
        </w:rPr>
        <w:t>Utilização das terras, mudança de afetação de terras e florestal.</w:t>
      </w:r>
    </w:p>
  </w:footnote>
  <w:footnote w:id="2">
    <w:p w:rsidR="000877E0" w:rsidRPr="00A92449" w:rsidRDefault="000877E0">
      <w:pPr>
        <w:pStyle w:val="Notedebasdepage"/>
        <w:rPr>
          <w:lang w:val="es-419"/>
        </w:rPr>
      </w:pPr>
      <w:r>
        <w:rPr>
          <w:rStyle w:val="Appelnotedebasdep"/>
          <w:rFonts w:asciiTheme="minorHAnsi" w:hAnsiTheme="minorHAnsi" w:cstheme="minorHAnsi"/>
          <w:lang w:val="pt-PT"/>
        </w:rPr>
        <w:footnoteRef/>
      </w:r>
      <w:r>
        <w:rPr>
          <w:rFonts w:asciiTheme="minorHAnsi" w:hAnsiTheme="minorHAnsi" w:cstheme="minorHAnsi"/>
          <w:lang w:val="pt-PT"/>
        </w:rPr>
        <w:t xml:space="preserve"> Se o requerente não dispuser de valor exato da meta na altura do estabelecimento do quadro logico, vai definir a meta em “Baseline +C” ou em “Baseline X C”, “C” designando um valor em % ou número.</w:t>
      </w:r>
    </w:p>
  </w:footnote>
  <w:footnote w:id="3">
    <w:p w:rsidR="00095D3D" w:rsidRPr="00A92449" w:rsidRDefault="00095D3D" w:rsidP="00095D3D">
      <w:pPr>
        <w:pStyle w:val="Notedebasdepage"/>
        <w:rPr>
          <w:lang w:val="es-419"/>
        </w:rPr>
      </w:pPr>
      <w:r>
        <w:rPr>
          <w:rStyle w:val="Appelnotedebasdep"/>
          <w:rFonts w:asciiTheme="minorHAnsi" w:hAnsiTheme="minorHAnsi" w:cstheme="minorHAnsi"/>
          <w:lang w:val="pt-PT"/>
        </w:rPr>
        <w:footnoteRef/>
      </w:r>
      <w:r>
        <w:rPr>
          <w:rFonts w:asciiTheme="minorHAnsi" w:hAnsiTheme="minorHAnsi" w:cstheme="minorHAnsi"/>
          <w:lang w:val="pt-PT"/>
        </w:rPr>
        <w:t xml:space="preserve"> </w:t>
      </w:r>
      <w:r>
        <w:rPr>
          <w:rStyle w:val="A11"/>
          <w:rFonts w:asciiTheme="minorHAnsi" w:hAnsiTheme="minorHAnsi" w:cstheme="minorHAnsi"/>
          <w:lang w:val="pt-PT"/>
        </w:rPr>
        <w:t>Utilização das terras, mudança de afetação de terras e florestal.</w:t>
      </w:r>
    </w:p>
  </w:footnote>
  <w:footnote w:id="4">
    <w:p w:rsidR="002D1CD8" w:rsidRPr="00A92449" w:rsidRDefault="002D1CD8" w:rsidP="002D1CD8">
      <w:pPr>
        <w:pStyle w:val="Notedebasdepage"/>
        <w:rPr>
          <w:rFonts w:asciiTheme="minorHAnsi" w:hAnsiTheme="minorHAnsi" w:cstheme="minorHAnsi"/>
          <w:lang w:val="es-419"/>
        </w:rPr>
      </w:pPr>
      <w:r>
        <w:rPr>
          <w:rStyle w:val="Appelnotedebasdep"/>
          <w:rFonts w:asciiTheme="minorHAnsi" w:hAnsiTheme="minorHAnsi" w:cstheme="minorHAnsi"/>
          <w:lang w:val="pt-PT"/>
        </w:rPr>
        <w:footnoteRef/>
      </w:r>
      <w:r>
        <w:rPr>
          <w:rFonts w:asciiTheme="minorHAnsi" w:hAnsiTheme="minorHAnsi" w:cstheme="minorHAnsi"/>
          <w:lang w:val="pt-PT"/>
        </w:rPr>
        <w:t xml:space="preserve"> </w:t>
      </w:r>
      <w:r>
        <w:rPr>
          <w:rStyle w:val="A11"/>
          <w:rFonts w:asciiTheme="minorHAnsi" w:hAnsiTheme="minorHAnsi" w:cstheme="minorHAnsi"/>
          <w:lang w:val="pt-PT"/>
        </w:rPr>
        <w:t>Utilização das terras, mudança de afetação de terras e florestal.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62D" w:rsidRDefault="002B662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9EA" w:rsidRDefault="004154F4" w:rsidP="00580385">
    <w:pPr>
      <w:pStyle w:val="En-tte"/>
      <w:tabs>
        <w:tab w:val="clear" w:pos="4536"/>
        <w:tab w:val="clear" w:pos="9072"/>
        <w:tab w:val="right" w:pos="14002"/>
      </w:tabs>
      <w:rPr>
        <w:rFonts w:asciiTheme="minorHAnsi" w:hAnsiTheme="minorHAnsi" w:cs="Arial"/>
        <w:b/>
        <w:smallCaps/>
        <w:u w:val="single"/>
      </w:rPr>
    </w:pPr>
    <w:r>
      <w:rPr>
        <w:rFonts w:asciiTheme="minorHAnsi" w:hAnsiTheme="minorHAnsi"/>
        <w:b/>
        <w:bCs/>
        <w:smallCaps/>
        <w:noProof/>
        <w:u w:val="single"/>
        <w:lang w:val="fr-FR"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8270202</wp:posOffset>
          </wp:positionH>
          <wp:positionV relativeFrom="paragraph">
            <wp:posOffset>-71120</wp:posOffset>
          </wp:positionV>
          <wp:extent cx="500380" cy="506730"/>
          <wp:effectExtent l="0" t="0" r="0" b="7620"/>
          <wp:wrapTight wrapText="bothSides">
            <wp:wrapPolygon edited="0">
              <wp:start x="0" y="0"/>
              <wp:lineTo x="0" y="21113"/>
              <wp:lineTo x="20558" y="21113"/>
              <wp:lineTo x="20558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COWAS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380" cy="506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122938</wp:posOffset>
          </wp:positionH>
          <wp:positionV relativeFrom="paragraph">
            <wp:posOffset>-74943</wp:posOffset>
          </wp:positionV>
          <wp:extent cx="581025" cy="581025"/>
          <wp:effectExtent l="0" t="0" r="9525" b="9525"/>
          <wp:wrapTight wrapText="bothSides">
            <wp:wrapPolygon edited="0">
              <wp:start x="0" y="0"/>
              <wp:lineTo x="0" y="21246"/>
              <wp:lineTo x="21246" y="21246"/>
              <wp:lineTo x="21246" y="0"/>
              <wp:lineTo x="0" y="0"/>
            </wp:wrapPolygon>
          </wp:wrapTight>
          <wp:docPr id="8" name="Image 8" descr="C:\Users\vlecomte-adc\AppData\Local\Microsoft\Windows\Temporary Internet Files\Content.Outlook\6B8SZ7D0\LOGO EF - CMJ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lecomte-adc\AppData\Local\Microsoft\Windows\Temporary Internet Files\Content.Outlook\6B8SZ7D0\LOGO EF - CMJN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139EA" w:rsidRDefault="00A139EA" w:rsidP="00580385">
    <w:pPr>
      <w:pStyle w:val="En-tte"/>
      <w:tabs>
        <w:tab w:val="clear" w:pos="4536"/>
        <w:tab w:val="clear" w:pos="9072"/>
        <w:tab w:val="right" w:pos="14002"/>
      </w:tabs>
      <w:rPr>
        <w:rFonts w:asciiTheme="minorHAnsi" w:hAnsiTheme="minorHAnsi" w:cs="Arial"/>
        <w:b/>
        <w:smallCaps/>
        <w:u w:val="single"/>
      </w:rPr>
    </w:pPr>
  </w:p>
  <w:p w:rsidR="00A139EA" w:rsidRDefault="00A139EA" w:rsidP="00580385">
    <w:pPr>
      <w:pStyle w:val="En-tte"/>
      <w:tabs>
        <w:tab w:val="clear" w:pos="4536"/>
        <w:tab w:val="clear" w:pos="9072"/>
        <w:tab w:val="right" w:pos="14002"/>
      </w:tabs>
      <w:rPr>
        <w:rFonts w:asciiTheme="minorHAnsi" w:hAnsiTheme="minorHAnsi" w:cs="Arial"/>
        <w:b/>
        <w:smallCaps/>
        <w:u w:val="single"/>
      </w:rPr>
    </w:pPr>
  </w:p>
  <w:p w:rsidR="00A139EA" w:rsidRPr="00A139EA" w:rsidRDefault="00580385" w:rsidP="00580385">
    <w:pPr>
      <w:pStyle w:val="En-tte"/>
      <w:tabs>
        <w:tab w:val="clear" w:pos="4536"/>
        <w:tab w:val="clear" w:pos="9072"/>
        <w:tab w:val="right" w:pos="14002"/>
      </w:tabs>
      <w:rPr>
        <w:rFonts w:asciiTheme="minorHAnsi" w:hAnsiTheme="minorHAnsi" w:cs="Arial"/>
        <w:b/>
        <w:smallCaps/>
        <w:u w:val="single"/>
      </w:rPr>
    </w:pPr>
    <w:r>
      <w:rPr>
        <w:rFonts w:asciiTheme="minorHAnsi" w:hAnsiTheme="minorHAnsi" w:cs="Arial"/>
        <w:b/>
        <w:bCs/>
        <w:smallCaps/>
        <w:u w:val="single"/>
        <w:lang w:val="pt-PT"/>
      </w:rPr>
      <w:t>Quadro Lógico</w:t>
    </w:r>
    <w:r>
      <w:rPr>
        <w:rFonts w:asciiTheme="minorHAnsi" w:hAnsiTheme="minorHAnsi" w:cs="Arial"/>
        <w:b/>
        <w:bCs/>
        <w:smallCaps/>
        <w:u w:val="single"/>
        <w:lang w:val="pt-PT"/>
      </w:rPr>
      <w:tab/>
      <w:t>Anexo C</w:t>
    </w:r>
  </w:p>
  <w:p w:rsidR="00580385" w:rsidRPr="00580385" w:rsidRDefault="00580385" w:rsidP="0058038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5B8" w:rsidRDefault="000B05B8" w:rsidP="000B05B8">
    <w:pPr>
      <w:pStyle w:val="En-tte"/>
      <w:tabs>
        <w:tab w:val="clear" w:pos="4536"/>
        <w:tab w:val="clear" w:pos="9072"/>
        <w:tab w:val="right" w:pos="14002"/>
      </w:tabs>
      <w:rPr>
        <w:rFonts w:asciiTheme="minorHAnsi" w:hAnsiTheme="minorHAnsi" w:cs="Arial"/>
        <w:b/>
        <w:smallCaps/>
      </w:rPr>
    </w:pPr>
    <w:r>
      <w:rPr>
        <w:noProof/>
        <w:lang w:val="fr-FR" w:eastAsia="fr-FR"/>
      </w:rPr>
      <w:drawing>
        <wp:inline distT="0" distB="0" distL="0" distR="0" wp14:anchorId="667671E5" wp14:editId="68FC3A47">
          <wp:extent cx="829339" cy="829339"/>
          <wp:effectExtent l="0" t="0" r="8890" b="8890"/>
          <wp:docPr id="2" name="Image 2" descr="C:\Users\vlecomte-adc\AppData\Local\Microsoft\Windows\Temporary Internet Files\Content.Outlook\6B8SZ7D0\LOGO EF - CMJ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vlecomte-adc\AppData\Local\Microsoft\Windows\Temporary Internet Files\Content.Outlook\6B8SZ7D0\LOGO EF - CMJ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298" cy="829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05B8" w:rsidRDefault="000B05B8" w:rsidP="000B05B8">
    <w:pPr>
      <w:pStyle w:val="En-tte"/>
      <w:tabs>
        <w:tab w:val="clear" w:pos="4536"/>
        <w:tab w:val="clear" w:pos="9072"/>
        <w:tab w:val="right" w:pos="14002"/>
      </w:tabs>
      <w:rPr>
        <w:rFonts w:asciiTheme="minorHAnsi" w:hAnsiTheme="minorHAnsi" w:cs="Arial"/>
        <w:b/>
        <w:smallCaps/>
      </w:rPr>
    </w:pPr>
  </w:p>
  <w:p w:rsidR="000B05B8" w:rsidRPr="00AC48DD" w:rsidRDefault="000B05B8" w:rsidP="000B05B8">
    <w:pPr>
      <w:pStyle w:val="En-tte"/>
      <w:tabs>
        <w:tab w:val="clear" w:pos="4536"/>
        <w:tab w:val="clear" w:pos="9072"/>
        <w:tab w:val="right" w:pos="14002"/>
      </w:tabs>
      <w:rPr>
        <w:rFonts w:asciiTheme="minorHAnsi" w:hAnsiTheme="minorHAnsi" w:cs="Arial"/>
        <w:b/>
        <w:smallCaps/>
      </w:rPr>
    </w:pPr>
    <w:r>
      <w:rPr>
        <w:rFonts w:asciiTheme="minorHAnsi" w:hAnsiTheme="minorHAnsi" w:cs="Arial"/>
        <w:b/>
        <w:bCs/>
        <w:smallCaps/>
        <w:u w:val="single"/>
        <w:lang w:val="pt-PT"/>
      </w:rPr>
      <w:t>Quadro Lógico</w:t>
    </w:r>
    <w:r>
      <w:rPr>
        <w:rFonts w:asciiTheme="minorHAnsi" w:hAnsiTheme="minorHAnsi" w:cs="Arial"/>
        <w:b/>
        <w:bCs/>
        <w:smallCaps/>
        <w:u w:val="single"/>
        <w:lang w:val="pt-PT"/>
      </w:rPr>
      <w:tab/>
      <w:t>Anexo 1</w:t>
    </w:r>
  </w:p>
  <w:p w:rsidR="000B05B8" w:rsidRDefault="000B05B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652B5"/>
    <w:multiLevelType w:val="multilevel"/>
    <w:tmpl w:val="B10A6748"/>
    <w:lvl w:ilvl="0">
      <w:start w:val="1"/>
      <w:numFmt w:val="decimal"/>
      <w:pStyle w:val="Listenumros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262685D"/>
    <w:multiLevelType w:val="singleLevel"/>
    <w:tmpl w:val="D96C95A2"/>
    <w:lvl w:ilvl="0">
      <w:start w:val="1"/>
      <w:numFmt w:val="bullet"/>
      <w:pStyle w:val="Listepuces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2" w15:restartNumberingAfterBreak="0">
    <w:nsid w:val="143D0A16"/>
    <w:multiLevelType w:val="singleLevel"/>
    <w:tmpl w:val="01FA5668"/>
    <w:lvl w:ilvl="0">
      <w:start w:val="1"/>
      <w:numFmt w:val="bullet"/>
      <w:pStyle w:val="Listepuces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3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4" w15:restartNumberingAfterBreak="0">
    <w:nsid w:val="2C8D5AD3"/>
    <w:multiLevelType w:val="singleLevel"/>
    <w:tmpl w:val="82EE6B70"/>
    <w:lvl w:ilvl="0">
      <w:start w:val="1"/>
      <w:numFmt w:val="bullet"/>
      <w:pStyle w:val="Listepuces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5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6" w15:restartNumberingAfterBreak="0">
    <w:nsid w:val="428415E7"/>
    <w:multiLevelType w:val="multilevel"/>
    <w:tmpl w:val="92100ADA"/>
    <w:lvl w:ilvl="0">
      <w:start w:val="1"/>
      <w:numFmt w:val="decimal"/>
      <w:pStyle w:val="Listenum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5481EA4"/>
    <w:multiLevelType w:val="multilevel"/>
    <w:tmpl w:val="28525E6E"/>
    <w:lvl w:ilvl="0">
      <w:start w:val="1"/>
      <w:numFmt w:val="decimal"/>
      <w:pStyle w:val="Listenumros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8860AAB"/>
    <w:multiLevelType w:val="multilevel"/>
    <w:tmpl w:val="E8744BD2"/>
    <w:lvl w:ilvl="0">
      <w:start w:val="1"/>
      <w:numFmt w:val="decimal"/>
      <w:pStyle w:val="Listenumros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4BD0BEC"/>
    <w:multiLevelType w:val="singleLevel"/>
    <w:tmpl w:val="72D6F376"/>
    <w:lvl w:ilvl="0">
      <w:start w:val="1"/>
      <w:numFmt w:val="bullet"/>
      <w:pStyle w:val="Listepuce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13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14"/>
  </w:num>
  <w:num w:numId="10">
    <w:abstractNumId w:val="3"/>
  </w:num>
  <w:num w:numId="11">
    <w:abstractNumId w:val="6"/>
  </w:num>
  <w:num w:numId="12">
    <w:abstractNumId w:val="8"/>
  </w:num>
  <w:num w:numId="13">
    <w:abstractNumId w:val="7"/>
  </w:num>
  <w:num w:numId="14">
    <w:abstractNumId w:val="0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669CC"/>
    <w:rsid w:val="00000FDF"/>
    <w:rsid w:val="00002C47"/>
    <w:rsid w:val="00006C4C"/>
    <w:rsid w:val="00012B64"/>
    <w:rsid w:val="00020F3C"/>
    <w:rsid w:val="00024941"/>
    <w:rsid w:val="00026DB0"/>
    <w:rsid w:val="00030945"/>
    <w:rsid w:val="00034FD1"/>
    <w:rsid w:val="00040CD4"/>
    <w:rsid w:val="00042737"/>
    <w:rsid w:val="000429B8"/>
    <w:rsid w:val="00043CAF"/>
    <w:rsid w:val="000479A2"/>
    <w:rsid w:val="00052A7D"/>
    <w:rsid w:val="00055D23"/>
    <w:rsid w:val="000642DF"/>
    <w:rsid w:val="000664B3"/>
    <w:rsid w:val="00067045"/>
    <w:rsid w:val="00072E6A"/>
    <w:rsid w:val="00073DE0"/>
    <w:rsid w:val="00073F71"/>
    <w:rsid w:val="00074B47"/>
    <w:rsid w:val="00080057"/>
    <w:rsid w:val="0008125F"/>
    <w:rsid w:val="000877E0"/>
    <w:rsid w:val="00090594"/>
    <w:rsid w:val="00095D3D"/>
    <w:rsid w:val="000964CA"/>
    <w:rsid w:val="0009651E"/>
    <w:rsid w:val="000976E7"/>
    <w:rsid w:val="000A74DC"/>
    <w:rsid w:val="000A7B81"/>
    <w:rsid w:val="000B014C"/>
    <w:rsid w:val="000B05B8"/>
    <w:rsid w:val="000B29F4"/>
    <w:rsid w:val="000B2E00"/>
    <w:rsid w:val="000B48E1"/>
    <w:rsid w:val="000B4DA8"/>
    <w:rsid w:val="000B719D"/>
    <w:rsid w:val="000C0FDB"/>
    <w:rsid w:val="000D0129"/>
    <w:rsid w:val="000D1FA6"/>
    <w:rsid w:val="000E2E54"/>
    <w:rsid w:val="000E4DE8"/>
    <w:rsid w:val="000E4F2B"/>
    <w:rsid w:val="000F2C66"/>
    <w:rsid w:val="000F52E0"/>
    <w:rsid w:val="000F7E45"/>
    <w:rsid w:val="00100586"/>
    <w:rsid w:val="0010102F"/>
    <w:rsid w:val="001024C0"/>
    <w:rsid w:val="00103CE9"/>
    <w:rsid w:val="00110E9F"/>
    <w:rsid w:val="001110E9"/>
    <w:rsid w:val="001112EA"/>
    <w:rsid w:val="00115DEB"/>
    <w:rsid w:val="00116B5B"/>
    <w:rsid w:val="001178EF"/>
    <w:rsid w:val="00123187"/>
    <w:rsid w:val="00124DBC"/>
    <w:rsid w:val="00126F8C"/>
    <w:rsid w:val="0012781C"/>
    <w:rsid w:val="00130FF3"/>
    <w:rsid w:val="0013113C"/>
    <w:rsid w:val="00132204"/>
    <w:rsid w:val="00134B30"/>
    <w:rsid w:val="00135E2F"/>
    <w:rsid w:val="001442B2"/>
    <w:rsid w:val="001445BE"/>
    <w:rsid w:val="00144C52"/>
    <w:rsid w:val="00145EBD"/>
    <w:rsid w:val="00155381"/>
    <w:rsid w:val="0015779F"/>
    <w:rsid w:val="00161E11"/>
    <w:rsid w:val="001669CC"/>
    <w:rsid w:val="001705D5"/>
    <w:rsid w:val="0017471C"/>
    <w:rsid w:val="00175103"/>
    <w:rsid w:val="00175677"/>
    <w:rsid w:val="00176E0E"/>
    <w:rsid w:val="00185691"/>
    <w:rsid w:val="00185E61"/>
    <w:rsid w:val="001958B6"/>
    <w:rsid w:val="001972C4"/>
    <w:rsid w:val="001A7221"/>
    <w:rsid w:val="001B0D4F"/>
    <w:rsid w:val="001B10AB"/>
    <w:rsid w:val="001B1E0A"/>
    <w:rsid w:val="001B41C2"/>
    <w:rsid w:val="001B499A"/>
    <w:rsid w:val="001B7257"/>
    <w:rsid w:val="001C13C8"/>
    <w:rsid w:val="001C1820"/>
    <w:rsid w:val="001C1A96"/>
    <w:rsid w:val="001C44D2"/>
    <w:rsid w:val="001C48DF"/>
    <w:rsid w:val="001D3CE2"/>
    <w:rsid w:val="001D7F9F"/>
    <w:rsid w:val="001E0B62"/>
    <w:rsid w:val="001E112D"/>
    <w:rsid w:val="001E1874"/>
    <w:rsid w:val="001E3B17"/>
    <w:rsid w:val="001E43A8"/>
    <w:rsid w:val="001F1420"/>
    <w:rsid w:val="001F4DA6"/>
    <w:rsid w:val="00203B79"/>
    <w:rsid w:val="00215820"/>
    <w:rsid w:val="00220878"/>
    <w:rsid w:val="00223ABF"/>
    <w:rsid w:val="0022417E"/>
    <w:rsid w:val="00227BCC"/>
    <w:rsid w:val="00233BBF"/>
    <w:rsid w:val="00234178"/>
    <w:rsid w:val="00234741"/>
    <w:rsid w:val="00245D8E"/>
    <w:rsid w:val="00247C76"/>
    <w:rsid w:val="002511C3"/>
    <w:rsid w:val="002517F7"/>
    <w:rsid w:val="00255E00"/>
    <w:rsid w:val="002567E6"/>
    <w:rsid w:val="0026642A"/>
    <w:rsid w:val="00267310"/>
    <w:rsid w:val="002744C0"/>
    <w:rsid w:val="002755E3"/>
    <w:rsid w:val="00275FF1"/>
    <w:rsid w:val="002764D1"/>
    <w:rsid w:val="002766CC"/>
    <w:rsid w:val="00281529"/>
    <w:rsid w:val="00281ADD"/>
    <w:rsid w:val="00284CAF"/>
    <w:rsid w:val="00286866"/>
    <w:rsid w:val="00290079"/>
    <w:rsid w:val="002900A5"/>
    <w:rsid w:val="002A0B8C"/>
    <w:rsid w:val="002A1A3A"/>
    <w:rsid w:val="002A2AC2"/>
    <w:rsid w:val="002A7EDE"/>
    <w:rsid w:val="002B23BA"/>
    <w:rsid w:val="002B4C60"/>
    <w:rsid w:val="002B56F2"/>
    <w:rsid w:val="002B650D"/>
    <w:rsid w:val="002B662D"/>
    <w:rsid w:val="002B77F0"/>
    <w:rsid w:val="002C0497"/>
    <w:rsid w:val="002C0A55"/>
    <w:rsid w:val="002C17CE"/>
    <w:rsid w:val="002C6EF9"/>
    <w:rsid w:val="002C7A7A"/>
    <w:rsid w:val="002D1CD8"/>
    <w:rsid w:val="002D2DD7"/>
    <w:rsid w:val="002D3F9B"/>
    <w:rsid w:val="002D42C8"/>
    <w:rsid w:val="002D4D60"/>
    <w:rsid w:val="002D5653"/>
    <w:rsid w:val="002E03AA"/>
    <w:rsid w:val="002E6173"/>
    <w:rsid w:val="002F0F1D"/>
    <w:rsid w:val="002F261D"/>
    <w:rsid w:val="002F2EE3"/>
    <w:rsid w:val="002F6F6D"/>
    <w:rsid w:val="00302D77"/>
    <w:rsid w:val="00303900"/>
    <w:rsid w:val="003042DE"/>
    <w:rsid w:val="00311D4C"/>
    <w:rsid w:val="00313C4A"/>
    <w:rsid w:val="00316F26"/>
    <w:rsid w:val="00320E73"/>
    <w:rsid w:val="003225E9"/>
    <w:rsid w:val="0032515F"/>
    <w:rsid w:val="003274C1"/>
    <w:rsid w:val="00327649"/>
    <w:rsid w:val="003362A8"/>
    <w:rsid w:val="00336F2C"/>
    <w:rsid w:val="00340971"/>
    <w:rsid w:val="003422A2"/>
    <w:rsid w:val="00344737"/>
    <w:rsid w:val="00344D34"/>
    <w:rsid w:val="00352B14"/>
    <w:rsid w:val="00352F67"/>
    <w:rsid w:val="00353F8E"/>
    <w:rsid w:val="00360029"/>
    <w:rsid w:val="003605EC"/>
    <w:rsid w:val="003610F1"/>
    <w:rsid w:val="00361449"/>
    <w:rsid w:val="0036154D"/>
    <w:rsid w:val="00370D0B"/>
    <w:rsid w:val="00375731"/>
    <w:rsid w:val="003776F9"/>
    <w:rsid w:val="0038075F"/>
    <w:rsid w:val="00380950"/>
    <w:rsid w:val="00385B8A"/>
    <w:rsid w:val="003865A1"/>
    <w:rsid w:val="00390B99"/>
    <w:rsid w:val="00393AC1"/>
    <w:rsid w:val="00396981"/>
    <w:rsid w:val="003A1745"/>
    <w:rsid w:val="003A3677"/>
    <w:rsid w:val="003A7AF3"/>
    <w:rsid w:val="003B79C6"/>
    <w:rsid w:val="003B7BD9"/>
    <w:rsid w:val="003D04E5"/>
    <w:rsid w:val="003E0745"/>
    <w:rsid w:val="003E2AF3"/>
    <w:rsid w:val="003E2D18"/>
    <w:rsid w:val="003E4E32"/>
    <w:rsid w:val="003E6F0B"/>
    <w:rsid w:val="003F02AF"/>
    <w:rsid w:val="003F2492"/>
    <w:rsid w:val="003F2DDB"/>
    <w:rsid w:val="00401706"/>
    <w:rsid w:val="00405570"/>
    <w:rsid w:val="00406AF4"/>
    <w:rsid w:val="004154F4"/>
    <w:rsid w:val="004168A6"/>
    <w:rsid w:val="0042403C"/>
    <w:rsid w:val="00424283"/>
    <w:rsid w:val="004309B9"/>
    <w:rsid w:val="00430BA5"/>
    <w:rsid w:val="00430C96"/>
    <w:rsid w:val="0043486B"/>
    <w:rsid w:val="0043572E"/>
    <w:rsid w:val="00435EB8"/>
    <w:rsid w:val="00440CC1"/>
    <w:rsid w:val="004423B3"/>
    <w:rsid w:val="00451310"/>
    <w:rsid w:val="00451D83"/>
    <w:rsid w:val="00451E18"/>
    <w:rsid w:val="0045227F"/>
    <w:rsid w:val="00453510"/>
    <w:rsid w:val="00454D10"/>
    <w:rsid w:val="00455221"/>
    <w:rsid w:val="0045543A"/>
    <w:rsid w:val="0045547A"/>
    <w:rsid w:val="00461EFF"/>
    <w:rsid w:val="00462866"/>
    <w:rsid w:val="00463BA7"/>
    <w:rsid w:val="00464A8D"/>
    <w:rsid w:val="004707CA"/>
    <w:rsid w:val="00472AB6"/>
    <w:rsid w:val="004761DA"/>
    <w:rsid w:val="004824D9"/>
    <w:rsid w:val="00487225"/>
    <w:rsid w:val="004902E2"/>
    <w:rsid w:val="00491D40"/>
    <w:rsid w:val="00492489"/>
    <w:rsid w:val="004927D3"/>
    <w:rsid w:val="0049555B"/>
    <w:rsid w:val="004A0BCB"/>
    <w:rsid w:val="004A4B2D"/>
    <w:rsid w:val="004A6F43"/>
    <w:rsid w:val="004B0715"/>
    <w:rsid w:val="004B7277"/>
    <w:rsid w:val="004B7A6D"/>
    <w:rsid w:val="004B7B46"/>
    <w:rsid w:val="004C02EC"/>
    <w:rsid w:val="004C1D27"/>
    <w:rsid w:val="004C55EB"/>
    <w:rsid w:val="004C63FB"/>
    <w:rsid w:val="004D0775"/>
    <w:rsid w:val="004D520B"/>
    <w:rsid w:val="004D5C63"/>
    <w:rsid w:val="004D7EAE"/>
    <w:rsid w:val="004E4310"/>
    <w:rsid w:val="004E4CD0"/>
    <w:rsid w:val="004E6E5F"/>
    <w:rsid w:val="004F116B"/>
    <w:rsid w:val="004F1755"/>
    <w:rsid w:val="004F22A1"/>
    <w:rsid w:val="004F2A3D"/>
    <w:rsid w:val="004F6516"/>
    <w:rsid w:val="004F6EC5"/>
    <w:rsid w:val="004F75A0"/>
    <w:rsid w:val="00502792"/>
    <w:rsid w:val="005033D4"/>
    <w:rsid w:val="00512811"/>
    <w:rsid w:val="00515537"/>
    <w:rsid w:val="0051609C"/>
    <w:rsid w:val="00520171"/>
    <w:rsid w:val="005210BD"/>
    <w:rsid w:val="0052257C"/>
    <w:rsid w:val="00522DE9"/>
    <w:rsid w:val="00522FD3"/>
    <w:rsid w:val="005268DE"/>
    <w:rsid w:val="0052692C"/>
    <w:rsid w:val="00527F9B"/>
    <w:rsid w:val="00533488"/>
    <w:rsid w:val="005358BB"/>
    <w:rsid w:val="005361CB"/>
    <w:rsid w:val="005367CA"/>
    <w:rsid w:val="00550D17"/>
    <w:rsid w:val="00552857"/>
    <w:rsid w:val="005541B8"/>
    <w:rsid w:val="005542CA"/>
    <w:rsid w:val="00556CA5"/>
    <w:rsid w:val="00556EC9"/>
    <w:rsid w:val="005615FB"/>
    <w:rsid w:val="00563188"/>
    <w:rsid w:val="00564225"/>
    <w:rsid w:val="00566547"/>
    <w:rsid w:val="0057160A"/>
    <w:rsid w:val="00573536"/>
    <w:rsid w:val="00575AB8"/>
    <w:rsid w:val="00576517"/>
    <w:rsid w:val="00577F3A"/>
    <w:rsid w:val="0058022B"/>
    <w:rsid w:val="00580385"/>
    <w:rsid w:val="005834A1"/>
    <w:rsid w:val="00586628"/>
    <w:rsid w:val="005933D3"/>
    <w:rsid w:val="005A1713"/>
    <w:rsid w:val="005A1832"/>
    <w:rsid w:val="005A403B"/>
    <w:rsid w:val="005B4A81"/>
    <w:rsid w:val="005B4F29"/>
    <w:rsid w:val="005C3A0B"/>
    <w:rsid w:val="005C3AC2"/>
    <w:rsid w:val="005C77FD"/>
    <w:rsid w:val="005D1257"/>
    <w:rsid w:val="005D138E"/>
    <w:rsid w:val="005D72C3"/>
    <w:rsid w:val="005E0042"/>
    <w:rsid w:val="005E3075"/>
    <w:rsid w:val="005E4449"/>
    <w:rsid w:val="005E5157"/>
    <w:rsid w:val="005E7EEC"/>
    <w:rsid w:val="005F2BDE"/>
    <w:rsid w:val="005F5332"/>
    <w:rsid w:val="005F64B9"/>
    <w:rsid w:val="006027CF"/>
    <w:rsid w:val="00604C13"/>
    <w:rsid w:val="00611362"/>
    <w:rsid w:val="00612311"/>
    <w:rsid w:val="006206C1"/>
    <w:rsid w:val="0062096B"/>
    <w:rsid w:val="00622772"/>
    <w:rsid w:val="006242A8"/>
    <w:rsid w:val="006268C6"/>
    <w:rsid w:val="00631718"/>
    <w:rsid w:val="0063261E"/>
    <w:rsid w:val="0063481B"/>
    <w:rsid w:val="00636438"/>
    <w:rsid w:val="0064184F"/>
    <w:rsid w:val="0064526C"/>
    <w:rsid w:val="006511C6"/>
    <w:rsid w:val="00651C4C"/>
    <w:rsid w:val="00653B4E"/>
    <w:rsid w:val="0066014E"/>
    <w:rsid w:val="00661D16"/>
    <w:rsid w:val="00664A90"/>
    <w:rsid w:val="00665F17"/>
    <w:rsid w:val="00670C90"/>
    <w:rsid w:val="00675384"/>
    <w:rsid w:val="00681D1F"/>
    <w:rsid w:val="00683575"/>
    <w:rsid w:val="0068360F"/>
    <w:rsid w:val="006855E3"/>
    <w:rsid w:val="00685C5F"/>
    <w:rsid w:val="006868A6"/>
    <w:rsid w:val="006905A0"/>
    <w:rsid w:val="0069148C"/>
    <w:rsid w:val="006924A6"/>
    <w:rsid w:val="006935F8"/>
    <w:rsid w:val="006937FB"/>
    <w:rsid w:val="00695D64"/>
    <w:rsid w:val="006A45FB"/>
    <w:rsid w:val="006A4B50"/>
    <w:rsid w:val="006A5CD8"/>
    <w:rsid w:val="006A774B"/>
    <w:rsid w:val="006B00BE"/>
    <w:rsid w:val="006B132B"/>
    <w:rsid w:val="006B22F7"/>
    <w:rsid w:val="006B2B31"/>
    <w:rsid w:val="006B505B"/>
    <w:rsid w:val="006C2E39"/>
    <w:rsid w:val="006D015C"/>
    <w:rsid w:val="006D170C"/>
    <w:rsid w:val="006D2647"/>
    <w:rsid w:val="006D5411"/>
    <w:rsid w:val="006D69CA"/>
    <w:rsid w:val="006E4275"/>
    <w:rsid w:val="006E6BBA"/>
    <w:rsid w:val="006E7D44"/>
    <w:rsid w:val="006E7E05"/>
    <w:rsid w:val="006F1939"/>
    <w:rsid w:val="006F24F8"/>
    <w:rsid w:val="006F367D"/>
    <w:rsid w:val="006F45ED"/>
    <w:rsid w:val="006F496F"/>
    <w:rsid w:val="006F7D80"/>
    <w:rsid w:val="006F7E47"/>
    <w:rsid w:val="00701710"/>
    <w:rsid w:val="00702A26"/>
    <w:rsid w:val="007038CB"/>
    <w:rsid w:val="00703BE9"/>
    <w:rsid w:val="00706694"/>
    <w:rsid w:val="00714189"/>
    <w:rsid w:val="00717ACB"/>
    <w:rsid w:val="00720735"/>
    <w:rsid w:val="00721C97"/>
    <w:rsid w:val="00723B76"/>
    <w:rsid w:val="0072629C"/>
    <w:rsid w:val="00726B35"/>
    <w:rsid w:val="00731BE2"/>
    <w:rsid w:val="0074009D"/>
    <w:rsid w:val="00740A78"/>
    <w:rsid w:val="0074124E"/>
    <w:rsid w:val="00741C25"/>
    <w:rsid w:val="00742A42"/>
    <w:rsid w:val="00745BDB"/>
    <w:rsid w:val="00747D6C"/>
    <w:rsid w:val="00747EE9"/>
    <w:rsid w:val="007552F5"/>
    <w:rsid w:val="00755CF5"/>
    <w:rsid w:val="007571AD"/>
    <w:rsid w:val="0075743E"/>
    <w:rsid w:val="00760291"/>
    <w:rsid w:val="00761B94"/>
    <w:rsid w:val="00762B47"/>
    <w:rsid w:val="00762F4A"/>
    <w:rsid w:val="00764CE9"/>
    <w:rsid w:val="00765960"/>
    <w:rsid w:val="00765B47"/>
    <w:rsid w:val="00766B78"/>
    <w:rsid w:val="00771A1F"/>
    <w:rsid w:val="00773A99"/>
    <w:rsid w:val="007747AB"/>
    <w:rsid w:val="00774CA2"/>
    <w:rsid w:val="00776A52"/>
    <w:rsid w:val="007772C5"/>
    <w:rsid w:val="0077777E"/>
    <w:rsid w:val="007821F5"/>
    <w:rsid w:val="00782C2B"/>
    <w:rsid w:val="00784C38"/>
    <w:rsid w:val="00784E6C"/>
    <w:rsid w:val="007875CE"/>
    <w:rsid w:val="007A09DA"/>
    <w:rsid w:val="007A13D1"/>
    <w:rsid w:val="007A248D"/>
    <w:rsid w:val="007A7368"/>
    <w:rsid w:val="007B0406"/>
    <w:rsid w:val="007B0D91"/>
    <w:rsid w:val="007B2D67"/>
    <w:rsid w:val="007C19ED"/>
    <w:rsid w:val="007C25A2"/>
    <w:rsid w:val="007C62C8"/>
    <w:rsid w:val="007C7C71"/>
    <w:rsid w:val="007D1721"/>
    <w:rsid w:val="007D38EF"/>
    <w:rsid w:val="007D5827"/>
    <w:rsid w:val="007E0CEE"/>
    <w:rsid w:val="007E2C98"/>
    <w:rsid w:val="007E32CD"/>
    <w:rsid w:val="007E5BD9"/>
    <w:rsid w:val="007E7D9B"/>
    <w:rsid w:val="007F0186"/>
    <w:rsid w:val="00805E2E"/>
    <w:rsid w:val="008101E4"/>
    <w:rsid w:val="00815EA0"/>
    <w:rsid w:val="008168B2"/>
    <w:rsid w:val="00816EFA"/>
    <w:rsid w:val="008252B7"/>
    <w:rsid w:val="008271FC"/>
    <w:rsid w:val="00830F77"/>
    <w:rsid w:val="008366D1"/>
    <w:rsid w:val="0084473D"/>
    <w:rsid w:val="008539B0"/>
    <w:rsid w:val="00855EC0"/>
    <w:rsid w:val="008603F8"/>
    <w:rsid w:val="0086094F"/>
    <w:rsid w:val="00861D20"/>
    <w:rsid w:val="008625B4"/>
    <w:rsid w:val="00865065"/>
    <w:rsid w:val="008657FC"/>
    <w:rsid w:val="00875A77"/>
    <w:rsid w:val="00876380"/>
    <w:rsid w:val="008763FB"/>
    <w:rsid w:val="0087697E"/>
    <w:rsid w:val="008933EC"/>
    <w:rsid w:val="0089537A"/>
    <w:rsid w:val="00897F09"/>
    <w:rsid w:val="008A07B3"/>
    <w:rsid w:val="008A0DBA"/>
    <w:rsid w:val="008A363B"/>
    <w:rsid w:val="008A4961"/>
    <w:rsid w:val="008A5E1E"/>
    <w:rsid w:val="008B0B14"/>
    <w:rsid w:val="008C1B44"/>
    <w:rsid w:val="008C2FF4"/>
    <w:rsid w:val="008C4247"/>
    <w:rsid w:val="008E0919"/>
    <w:rsid w:val="008E0A43"/>
    <w:rsid w:val="008E7E36"/>
    <w:rsid w:val="008F0DAB"/>
    <w:rsid w:val="008F3135"/>
    <w:rsid w:val="008F544D"/>
    <w:rsid w:val="00902C3B"/>
    <w:rsid w:val="009038C1"/>
    <w:rsid w:val="009057A3"/>
    <w:rsid w:val="00905963"/>
    <w:rsid w:val="0091013E"/>
    <w:rsid w:val="00910250"/>
    <w:rsid w:val="00910E26"/>
    <w:rsid w:val="00923703"/>
    <w:rsid w:val="00923AA8"/>
    <w:rsid w:val="00926A8C"/>
    <w:rsid w:val="00927956"/>
    <w:rsid w:val="00927DA8"/>
    <w:rsid w:val="00930176"/>
    <w:rsid w:val="00930299"/>
    <w:rsid w:val="00930A3A"/>
    <w:rsid w:val="00932C9F"/>
    <w:rsid w:val="00934177"/>
    <w:rsid w:val="009356A6"/>
    <w:rsid w:val="009369B8"/>
    <w:rsid w:val="009369D4"/>
    <w:rsid w:val="0094593C"/>
    <w:rsid w:val="00946D18"/>
    <w:rsid w:val="00953A1E"/>
    <w:rsid w:val="00957B29"/>
    <w:rsid w:val="00960423"/>
    <w:rsid w:val="00962F0C"/>
    <w:rsid w:val="0096345E"/>
    <w:rsid w:val="00966F5A"/>
    <w:rsid w:val="009711E5"/>
    <w:rsid w:val="009723BD"/>
    <w:rsid w:val="00980834"/>
    <w:rsid w:val="009859A7"/>
    <w:rsid w:val="00990D7C"/>
    <w:rsid w:val="00991013"/>
    <w:rsid w:val="0099121E"/>
    <w:rsid w:val="00994B9C"/>
    <w:rsid w:val="009A0AD2"/>
    <w:rsid w:val="009A350A"/>
    <w:rsid w:val="009A4BC6"/>
    <w:rsid w:val="009B03DC"/>
    <w:rsid w:val="009B0AB1"/>
    <w:rsid w:val="009B11F6"/>
    <w:rsid w:val="009B23BF"/>
    <w:rsid w:val="009B3539"/>
    <w:rsid w:val="009B56C1"/>
    <w:rsid w:val="009B7B77"/>
    <w:rsid w:val="009C1EED"/>
    <w:rsid w:val="009D18E0"/>
    <w:rsid w:val="009D3347"/>
    <w:rsid w:val="009D7815"/>
    <w:rsid w:val="009D79F0"/>
    <w:rsid w:val="009E1C6E"/>
    <w:rsid w:val="009E49C0"/>
    <w:rsid w:val="009E6CE0"/>
    <w:rsid w:val="009E7949"/>
    <w:rsid w:val="009F0845"/>
    <w:rsid w:val="009F0F89"/>
    <w:rsid w:val="009F15F3"/>
    <w:rsid w:val="009F4E0A"/>
    <w:rsid w:val="009F4F1D"/>
    <w:rsid w:val="009F63B9"/>
    <w:rsid w:val="00A00A39"/>
    <w:rsid w:val="00A00B39"/>
    <w:rsid w:val="00A01B85"/>
    <w:rsid w:val="00A07467"/>
    <w:rsid w:val="00A1087E"/>
    <w:rsid w:val="00A139EA"/>
    <w:rsid w:val="00A145C9"/>
    <w:rsid w:val="00A16428"/>
    <w:rsid w:val="00A17C67"/>
    <w:rsid w:val="00A17F41"/>
    <w:rsid w:val="00A21D93"/>
    <w:rsid w:val="00A221CA"/>
    <w:rsid w:val="00A24683"/>
    <w:rsid w:val="00A30B59"/>
    <w:rsid w:val="00A31132"/>
    <w:rsid w:val="00A345BA"/>
    <w:rsid w:val="00A36388"/>
    <w:rsid w:val="00A3715F"/>
    <w:rsid w:val="00A37B10"/>
    <w:rsid w:val="00A37CF2"/>
    <w:rsid w:val="00A43094"/>
    <w:rsid w:val="00A44E6F"/>
    <w:rsid w:val="00A45ADF"/>
    <w:rsid w:val="00A503A4"/>
    <w:rsid w:val="00A53100"/>
    <w:rsid w:val="00A5386C"/>
    <w:rsid w:val="00A56D47"/>
    <w:rsid w:val="00A57393"/>
    <w:rsid w:val="00A60515"/>
    <w:rsid w:val="00A63FC2"/>
    <w:rsid w:val="00A64159"/>
    <w:rsid w:val="00A647E5"/>
    <w:rsid w:val="00A65D66"/>
    <w:rsid w:val="00A71A9E"/>
    <w:rsid w:val="00A72D2A"/>
    <w:rsid w:val="00A73984"/>
    <w:rsid w:val="00A75F17"/>
    <w:rsid w:val="00A76B2D"/>
    <w:rsid w:val="00A778FB"/>
    <w:rsid w:val="00A82892"/>
    <w:rsid w:val="00A82C80"/>
    <w:rsid w:val="00A8506A"/>
    <w:rsid w:val="00A90164"/>
    <w:rsid w:val="00A912F7"/>
    <w:rsid w:val="00A92449"/>
    <w:rsid w:val="00A93AB7"/>
    <w:rsid w:val="00A94FFA"/>
    <w:rsid w:val="00A959A7"/>
    <w:rsid w:val="00A96C85"/>
    <w:rsid w:val="00AA151C"/>
    <w:rsid w:val="00AA3CCE"/>
    <w:rsid w:val="00AA6F3C"/>
    <w:rsid w:val="00AA71FA"/>
    <w:rsid w:val="00AB1EA8"/>
    <w:rsid w:val="00AB209A"/>
    <w:rsid w:val="00AB273A"/>
    <w:rsid w:val="00AB4990"/>
    <w:rsid w:val="00AB4D8B"/>
    <w:rsid w:val="00AB4E83"/>
    <w:rsid w:val="00AB6DE4"/>
    <w:rsid w:val="00AC3673"/>
    <w:rsid w:val="00AC6B45"/>
    <w:rsid w:val="00AD0CD9"/>
    <w:rsid w:val="00AD23C5"/>
    <w:rsid w:val="00AD2840"/>
    <w:rsid w:val="00AD4C24"/>
    <w:rsid w:val="00AD6B01"/>
    <w:rsid w:val="00AD7B84"/>
    <w:rsid w:val="00AE0B19"/>
    <w:rsid w:val="00AE3365"/>
    <w:rsid w:val="00AE6A90"/>
    <w:rsid w:val="00AE6B7A"/>
    <w:rsid w:val="00AF0161"/>
    <w:rsid w:val="00AF4830"/>
    <w:rsid w:val="00AF563D"/>
    <w:rsid w:val="00B03E66"/>
    <w:rsid w:val="00B0551A"/>
    <w:rsid w:val="00B05AAA"/>
    <w:rsid w:val="00B06825"/>
    <w:rsid w:val="00B11E01"/>
    <w:rsid w:val="00B1273C"/>
    <w:rsid w:val="00B21B3E"/>
    <w:rsid w:val="00B23727"/>
    <w:rsid w:val="00B26057"/>
    <w:rsid w:val="00B4025D"/>
    <w:rsid w:val="00B45896"/>
    <w:rsid w:val="00B4723B"/>
    <w:rsid w:val="00B47ACC"/>
    <w:rsid w:val="00B47BE2"/>
    <w:rsid w:val="00B66FEF"/>
    <w:rsid w:val="00B71906"/>
    <w:rsid w:val="00B7237E"/>
    <w:rsid w:val="00B819E7"/>
    <w:rsid w:val="00B83140"/>
    <w:rsid w:val="00B84602"/>
    <w:rsid w:val="00B862C5"/>
    <w:rsid w:val="00B9293C"/>
    <w:rsid w:val="00B929B5"/>
    <w:rsid w:val="00B935E8"/>
    <w:rsid w:val="00B968CF"/>
    <w:rsid w:val="00BA020A"/>
    <w:rsid w:val="00BA283C"/>
    <w:rsid w:val="00BA29BA"/>
    <w:rsid w:val="00BA3E6E"/>
    <w:rsid w:val="00BA56CC"/>
    <w:rsid w:val="00BA7C41"/>
    <w:rsid w:val="00BB1B6F"/>
    <w:rsid w:val="00BB35C6"/>
    <w:rsid w:val="00BB5376"/>
    <w:rsid w:val="00BC5308"/>
    <w:rsid w:val="00BC5FFD"/>
    <w:rsid w:val="00BD1346"/>
    <w:rsid w:val="00BD29CE"/>
    <w:rsid w:val="00BD3E83"/>
    <w:rsid w:val="00BD5E4C"/>
    <w:rsid w:val="00BD5F2F"/>
    <w:rsid w:val="00BE0315"/>
    <w:rsid w:val="00BE08F5"/>
    <w:rsid w:val="00BE3218"/>
    <w:rsid w:val="00BF05D0"/>
    <w:rsid w:val="00BF1A41"/>
    <w:rsid w:val="00BF2517"/>
    <w:rsid w:val="00BF289F"/>
    <w:rsid w:val="00BF6669"/>
    <w:rsid w:val="00BF6FBD"/>
    <w:rsid w:val="00BF791A"/>
    <w:rsid w:val="00C03D0B"/>
    <w:rsid w:val="00C05933"/>
    <w:rsid w:val="00C12BC5"/>
    <w:rsid w:val="00C170C4"/>
    <w:rsid w:val="00C250C7"/>
    <w:rsid w:val="00C27DBA"/>
    <w:rsid w:val="00C3072B"/>
    <w:rsid w:val="00C319C9"/>
    <w:rsid w:val="00C366E5"/>
    <w:rsid w:val="00C43CC6"/>
    <w:rsid w:val="00C4485D"/>
    <w:rsid w:val="00C46DA1"/>
    <w:rsid w:val="00C53098"/>
    <w:rsid w:val="00C57504"/>
    <w:rsid w:val="00C629C4"/>
    <w:rsid w:val="00C66A1C"/>
    <w:rsid w:val="00C70F77"/>
    <w:rsid w:val="00C7253A"/>
    <w:rsid w:val="00C740B1"/>
    <w:rsid w:val="00C747A2"/>
    <w:rsid w:val="00C74DC1"/>
    <w:rsid w:val="00C7528C"/>
    <w:rsid w:val="00C806DB"/>
    <w:rsid w:val="00C8175D"/>
    <w:rsid w:val="00C85260"/>
    <w:rsid w:val="00C85884"/>
    <w:rsid w:val="00C86254"/>
    <w:rsid w:val="00C904E1"/>
    <w:rsid w:val="00C90681"/>
    <w:rsid w:val="00C940E7"/>
    <w:rsid w:val="00C95C47"/>
    <w:rsid w:val="00CA39BD"/>
    <w:rsid w:val="00CA6541"/>
    <w:rsid w:val="00CA71BC"/>
    <w:rsid w:val="00CA7F21"/>
    <w:rsid w:val="00CB13A5"/>
    <w:rsid w:val="00CB6691"/>
    <w:rsid w:val="00CB6B0F"/>
    <w:rsid w:val="00CB6F77"/>
    <w:rsid w:val="00CC172D"/>
    <w:rsid w:val="00CC298E"/>
    <w:rsid w:val="00CC29A7"/>
    <w:rsid w:val="00CC380E"/>
    <w:rsid w:val="00CD288D"/>
    <w:rsid w:val="00CD5D35"/>
    <w:rsid w:val="00CD79ED"/>
    <w:rsid w:val="00CE00EC"/>
    <w:rsid w:val="00CE06B9"/>
    <w:rsid w:val="00CE3C42"/>
    <w:rsid w:val="00CE3FB1"/>
    <w:rsid w:val="00CE7FA7"/>
    <w:rsid w:val="00CF4ADD"/>
    <w:rsid w:val="00CF6B24"/>
    <w:rsid w:val="00D02CAE"/>
    <w:rsid w:val="00D036A4"/>
    <w:rsid w:val="00D1001D"/>
    <w:rsid w:val="00D1402B"/>
    <w:rsid w:val="00D16E11"/>
    <w:rsid w:val="00D17DEC"/>
    <w:rsid w:val="00D20983"/>
    <w:rsid w:val="00D20E32"/>
    <w:rsid w:val="00D21971"/>
    <w:rsid w:val="00D23790"/>
    <w:rsid w:val="00D25947"/>
    <w:rsid w:val="00D30BAC"/>
    <w:rsid w:val="00D32D02"/>
    <w:rsid w:val="00D376E0"/>
    <w:rsid w:val="00D40AA3"/>
    <w:rsid w:val="00D42AD8"/>
    <w:rsid w:val="00D4374C"/>
    <w:rsid w:val="00D5108B"/>
    <w:rsid w:val="00D553BE"/>
    <w:rsid w:val="00D55A81"/>
    <w:rsid w:val="00D620A1"/>
    <w:rsid w:val="00D6506A"/>
    <w:rsid w:val="00D654CF"/>
    <w:rsid w:val="00D66194"/>
    <w:rsid w:val="00D71B7B"/>
    <w:rsid w:val="00D761F1"/>
    <w:rsid w:val="00D803FF"/>
    <w:rsid w:val="00D96FF0"/>
    <w:rsid w:val="00D97DA8"/>
    <w:rsid w:val="00DA1623"/>
    <w:rsid w:val="00DA1631"/>
    <w:rsid w:val="00DA1C5C"/>
    <w:rsid w:val="00DA2320"/>
    <w:rsid w:val="00DA541F"/>
    <w:rsid w:val="00DB01A7"/>
    <w:rsid w:val="00DB032E"/>
    <w:rsid w:val="00DB311A"/>
    <w:rsid w:val="00DB3490"/>
    <w:rsid w:val="00DB48C6"/>
    <w:rsid w:val="00DC0EDA"/>
    <w:rsid w:val="00DD3D73"/>
    <w:rsid w:val="00DD5143"/>
    <w:rsid w:val="00DE19A7"/>
    <w:rsid w:val="00DE2286"/>
    <w:rsid w:val="00DE2394"/>
    <w:rsid w:val="00DE439E"/>
    <w:rsid w:val="00DE62A2"/>
    <w:rsid w:val="00DF6420"/>
    <w:rsid w:val="00E00435"/>
    <w:rsid w:val="00E00958"/>
    <w:rsid w:val="00E01E2D"/>
    <w:rsid w:val="00E02846"/>
    <w:rsid w:val="00E035E3"/>
    <w:rsid w:val="00E0639D"/>
    <w:rsid w:val="00E065E1"/>
    <w:rsid w:val="00E122A7"/>
    <w:rsid w:val="00E14D3F"/>
    <w:rsid w:val="00E153E2"/>
    <w:rsid w:val="00E16623"/>
    <w:rsid w:val="00E1797A"/>
    <w:rsid w:val="00E17D86"/>
    <w:rsid w:val="00E22019"/>
    <w:rsid w:val="00E22090"/>
    <w:rsid w:val="00E22BCE"/>
    <w:rsid w:val="00E22FE1"/>
    <w:rsid w:val="00E34ADF"/>
    <w:rsid w:val="00E4292D"/>
    <w:rsid w:val="00E53593"/>
    <w:rsid w:val="00E53D97"/>
    <w:rsid w:val="00E5692C"/>
    <w:rsid w:val="00E638CC"/>
    <w:rsid w:val="00E65C68"/>
    <w:rsid w:val="00E66B70"/>
    <w:rsid w:val="00E73C20"/>
    <w:rsid w:val="00E73C46"/>
    <w:rsid w:val="00E75684"/>
    <w:rsid w:val="00E764C4"/>
    <w:rsid w:val="00E766E3"/>
    <w:rsid w:val="00E773E1"/>
    <w:rsid w:val="00E83CFA"/>
    <w:rsid w:val="00E84701"/>
    <w:rsid w:val="00E84D55"/>
    <w:rsid w:val="00E85259"/>
    <w:rsid w:val="00E87F46"/>
    <w:rsid w:val="00E90A0A"/>
    <w:rsid w:val="00E927C3"/>
    <w:rsid w:val="00E94E44"/>
    <w:rsid w:val="00E96593"/>
    <w:rsid w:val="00E9749F"/>
    <w:rsid w:val="00EA2A7A"/>
    <w:rsid w:val="00EA4333"/>
    <w:rsid w:val="00EA5D16"/>
    <w:rsid w:val="00EA7275"/>
    <w:rsid w:val="00EB387E"/>
    <w:rsid w:val="00EB6220"/>
    <w:rsid w:val="00EB63D2"/>
    <w:rsid w:val="00EB6945"/>
    <w:rsid w:val="00EB7F76"/>
    <w:rsid w:val="00ED3608"/>
    <w:rsid w:val="00ED63AE"/>
    <w:rsid w:val="00EE000A"/>
    <w:rsid w:val="00EE1A32"/>
    <w:rsid w:val="00EE24A4"/>
    <w:rsid w:val="00EE25DC"/>
    <w:rsid w:val="00EE51D4"/>
    <w:rsid w:val="00EE71F7"/>
    <w:rsid w:val="00EE7901"/>
    <w:rsid w:val="00EF14EF"/>
    <w:rsid w:val="00EF57FB"/>
    <w:rsid w:val="00EF78CE"/>
    <w:rsid w:val="00F0663E"/>
    <w:rsid w:val="00F06656"/>
    <w:rsid w:val="00F06A06"/>
    <w:rsid w:val="00F06BCA"/>
    <w:rsid w:val="00F10269"/>
    <w:rsid w:val="00F11638"/>
    <w:rsid w:val="00F15AEF"/>
    <w:rsid w:val="00F21015"/>
    <w:rsid w:val="00F22113"/>
    <w:rsid w:val="00F314AC"/>
    <w:rsid w:val="00F32EB0"/>
    <w:rsid w:val="00F33D2D"/>
    <w:rsid w:val="00F34FD8"/>
    <w:rsid w:val="00F3578D"/>
    <w:rsid w:val="00F35EC9"/>
    <w:rsid w:val="00F46A24"/>
    <w:rsid w:val="00F5200B"/>
    <w:rsid w:val="00F5439B"/>
    <w:rsid w:val="00F54ED8"/>
    <w:rsid w:val="00F57F50"/>
    <w:rsid w:val="00F610D5"/>
    <w:rsid w:val="00F612B4"/>
    <w:rsid w:val="00F62C68"/>
    <w:rsid w:val="00F62E35"/>
    <w:rsid w:val="00F638A6"/>
    <w:rsid w:val="00F73AED"/>
    <w:rsid w:val="00F80C35"/>
    <w:rsid w:val="00F816AB"/>
    <w:rsid w:val="00F82DAE"/>
    <w:rsid w:val="00F837D1"/>
    <w:rsid w:val="00F85558"/>
    <w:rsid w:val="00F85BFA"/>
    <w:rsid w:val="00F85CC8"/>
    <w:rsid w:val="00F90460"/>
    <w:rsid w:val="00F912CD"/>
    <w:rsid w:val="00F91399"/>
    <w:rsid w:val="00F91980"/>
    <w:rsid w:val="00F92E87"/>
    <w:rsid w:val="00F95851"/>
    <w:rsid w:val="00FA197F"/>
    <w:rsid w:val="00FA437F"/>
    <w:rsid w:val="00FA607A"/>
    <w:rsid w:val="00FB1391"/>
    <w:rsid w:val="00FB3C81"/>
    <w:rsid w:val="00FB6C94"/>
    <w:rsid w:val="00FC5521"/>
    <w:rsid w:val="00FD1021"/>
    <w:rsid w:val="00FD2D21"/>
    <w:rsid w:val="00FD3309"/>
    <w:rsid w:val="00FD6FA7"/>
    <w:rsid w:val="00FE73BC"/>
    <w:rsid w:val="00FF1754"/>
    <w:rsid w:val="00FF2E17"/>
    <w:rsid w:val="00FF4979"/>
    <w:rsid w:val="00FF6309"/>
    <w:rsid w:val="00FF6D13"/>
    <w:rsid w:val="00FF7605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FD2FFA75-0E03-4AAC-9F6D-7224CD28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link w:val="Titre1Car"/>
    <w:qFormat/>
    <w:rsid w:val="005642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7747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747A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B66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CB6691"/>
    <w:rPr>
      <w:sz w:val="24"/>
      <w:szCs w:val="24"/>
      <w:lang w:val="en-GB" w:eastAsia="en-GB"/>
    </w:rPr>
  </w:style>
  <w:style w:type="paragraph" w:styleId="Pieddepage">
    <w:name w:val="footer"/>
    <w:basedOn w:val="Normal"/>
    <w:link w:val="PieddepageCar"/>
    <w:rsid w:val="00CB66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B6691"/>
    <w:rPr>
      <w:sz w:val="24"/>
      <w:szCs w:val="24"/>
      <w:lang w:val="en-GB" w:eastAsia="en-GB"/>
    </w:rPr>
  </w:style>
  <w:style w:type="character" w:styleId="Numrodepage">
    <w:name w:val="page number"/>
    <w:rsid w:val="00CB6691"/>
  </w:style>
  <w:style w:type="table" w:styleId="Grilledutableau">
    <w:name w:val="Table Grid"/>
    <w:basedOn w:val="TableauNormal"/>
    <w:rsid w:val="00100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">
    <w:name w:val="Contact"/>
    <w:basedOn w:val="Normal"/>
    <w:next w:val="Normal"/>
    <w:rsid w:val="00A96C85"/>
    <w:pPr>
      <w:spacing w:before="480"/>
      <w:ind w:left="567" w:hanging="567"/>
    </w:pPr>
    <w:rPr>
      <w:szCs w:val="20"/>
      <w:lang w:eastAsia="en-US"/>
    </w:rPr>
  </w:style>
  <w:style w:type="paragraph" w:styleId="Listepuces">
    <w:name w:val="List Bullet"/>
    <w:basedOn w:val="Normal"/>
    <w:rsid w:val="00A96C85"/>
    <w:pPr>
      <w:numPr>
        <w:numId w:val="1"/>
      </w:numPr>
      <w:spacing w:after="240"/>
      <w:jc w:val="both"/>
    </w:pPr>
    <w:rPr>
      <w:szCs w:val="20"/>
      <w:lang w:eastAsia="en-US"/>
    </w:rPr>
  </w:style>
  <w:style w:type="paragraph" w:customStyle="1" w:styleId="ListBullet1">
    <w:name w:val="List Bullet 1"/>
    <w:basedOn w:val="Normal"/>
    <w:rsid w:val="00A96C85"/>
    <w:pPr>
      <w:numPr>
        <w:numId w:val="2"/>
      </w:numPr>
      <w:spacing w:after="240"/>
      <w:jc w:val="both"/>
    </w:pPr>
    <w:rPr>
      <w:szCs w:val="20"/>
      <w:lang w:eastAsia="en-US"/>
    </w:rPr>
  </w:style>
  <w:style w:type="paragraph" w:styleId="Listepuces2">
    <w:name w:val="List Bullet 2"/>
    <w:basedOn w:val="Normal"/>
    <w:rsid w:val="00A96C85"/>
    <w:pPr>
      <w:numPr>
        <w:numId w:val="3"/>
      </w:numPr>
      <w:spacing w:after="240"/>
      <w:jc w:val="both"/>
    </w:pPr>
    <w:rPr>
      <w:szCs w:val="20"/>
      <w:lang w:eastAsia="en-US"/>
    </w:rPr>
  </w:style>
  <w:style w:type="paragraph" w:styleId="Listepuces3">
    <w:name w:val="List Bullet 3"/>
    <w:basedOn w:val="Normal"/>
    <w:rsid w:val="00A96C85"/>
    <w:pPr>
      <w:numPr>
        <w:numId w:val="4"/>
      </w:numPr>
      <w:spacing w:after="240"/>
      <w:jc w:val="both"/>
    </w:pPr>
    <w:rPr>
      <w:szCs w:val="20"/>
      <w:lang w:eastAsia="en-US"/>
    </w:rPr>
  </w:style>
  <w:style w:type="paragraph" w:styleId="Listepuces4">
    <w:name w:val="List Bullet 4"/>
    <w:basedOn w:val="Normal"/>
    <w:rsid w:val="00A96C85"/>
    <w:pPr>
      <w:numPr>
        <w:numId w:val="5"/>
      </w:numPr>
      <w:spacing w:after="240"/>
      <w:jc w:val="both"/>
    </w:pPr>
    <w:rPr>
      <w:szCs w:val="20"/>
      <w:lang w:eastAsia="en-US"/>
    </w:rPr>
  </w:style>
  <w:style w:type="paragraph" w:customStyle="1" w:styleId="ListDash">
    <w:name w:val="List Dash"/>
    <w:basedOn w:val="Normal"/>
    <w:rsid w:val="00A96C85"/>
    <w:pPr>
      <w:numPr>
        <w:numId w:val="6"/>
      </w:numPr>
      <w:spacing w:after="240"/>
      <w:jc w:val="both"/>
    </w:pPr>
    <w:rPr>
      <w:szCs w:val="20"/>
      <w:lang w:eastAsia="en-US"/>
    </w:rPr>
  </w:style>
  <w:style w:type="paragraph" w:customStyle="1" w:styleId="ListDash1">
    <w:name w:val="List Dash 1"/>
    <w:basedOn w:val="Normal"/>
    <w:rsid w:val="00A96C85"/>
    <w:pPr>
      <w:numPr>
        <w:numId w:val="7"/>
      </w:numPr>
      <w:spacing w:after="240"/>
      <w:jc w:val="both"/>
    </w:pPr>
    <w:rPr>
      <w:szCs w:val="20"/>
      <w:lang w:eastAsia="en-US"/>
    </w:rPr>
  </w:style>
  <w:style w:type="paragraph" w:customStyle="1" w:styleId="ListDash2">
    <w:name w:val="List Dash 2"/>
    <w:basedOn w:val="Normal"/>
    <w:rsid w:val="00A96C85"/>
    <w:pPr>
      <w:numPr>
        <w:numId w:val="8"/>
      </w:numPr>
      <w:spacing w:after="240"/>
      <w:jc w:val="both"/>
    </w:pPr>
    <w:rPr>
      <w:szCs w:val="20"/>
      <w:lang w:eastAsia="en-US"/>
    </w:rPr>
  </w:style>
  <w:style w:type="paragraph" w:customStyle="1" w:styleId="ListDash3">
    <w:name w:val="List Dash 3"/>
    <w:basedOn w:val="Normal"/>
    <w:rsid w:val="00A96C85"/>
    <w:pPr>
      <w:numPr>
        <w:numId w:val="9"/>
      </w:numPr>
      <w:spacing w:after="240"/>
      <w:jc w:val="both"/>
    </w:pPr>
    <w:rPr>
      <w:szCs w:val="20"/>
      <w:lang w:eastAsia="en-US"/>
    </w:rPr>
  </w:style>
  <w:style w:type="paragraph" w:customStyle="1" w:styleId="ListDash4">
    <w:name w:val="List Dash 4"/>
    <w:basedOn w:val="Normal"/>
    <w:rsid w:val="00A96C85"/>
    <w:pPr>
      <w:numPr>
        <w:numId w:val="10"/>
      </w:numPr>
      <w:spacing w:after="240"/>
      <w:jc w:val="both"/>
    </w:pPr>
    <w:rPr>
      <w:szCs w:val="20"/>
      <w:lang w:eastAsia="en-US"/>
    </w:rPr>
  </w:style>
  <w:style w:type="paragraph" w:styleId="Listenumros">
    <w:name w:val="List Number"/>
    <w:basedOn w:val="Normal"/>
    <w:rsid w:val="00A96C85"/>
    <w:pPr>
      <w:numPr>
        <w:numId w:val="11"/>
      </w:numPr>
      <w:spacing w:after="240"/>
      <w:jc w:val="both"/>
    </w:pPr>
    <w:rPr>
      <w:szCs w:val="20"/>
      <w:lang w:eastAsia="en-US"/>
    </w:rPr>
  </w:style>
  <w:style w:type="paragraph" w:customStyle="1" w:styleId="ListNumber1">
    <w:name w:val="List Number 1"/>
    <w:basedOn w:val="Normal"/>
    <w:rsid w:val="00A96C85"/>
    <w:pPr>
      <w:numPr>
        <w:numId w:val="12"/>
      </w:numPr>
      <w:spacing w:after="240"/>
      <w:jc w:val="both"/>
    </w:pPr>
    <w:rPr>
      <w:szCs w:val="20"/>
      <w:lang w:eastAsia="en-US"/>
    </w:rPr>
  </w:style>
  <w:style w:type="paragraph" w:styleId="Listenumros2">
    <w:name w:val="List Number 2"/>
    <w:basedOn w:val="Normal"/>
    <w:rsid w:val="00A96C85"/>
    <w:pPr>
      <w:numPr>
        <w:numId w:val="13"/>
      </w:numPr>
      <w:spacing w:after="240"/>
      <w:jc w:val="both"/>
    </w:pPr>
    <w:rPr>
      <w:szCs w:val="20"/>
      <w:lang w:eastAsia="en-US"/>
    </w:rPr>
  </w:style>
  <w:style w:type="paragraph" w:styleId="Listenumros3">
    <w:name w:val="List Number 3"/>
    <w:basedOn w:val="Normal"/>
    <w:rsid w:val="00A96C85"/>
    <w:pPr>
      <w:numPr>
        <w:numId w:val="14"/>
      </w:numPr>
      <w:spacing w:after="240"/>
      <w:jc w:val="both"/>
    </w:pPr>
    <w:rPr>
      <w:szCs w:val="20"/>
      <w:lang w:eastAsia="en-US"/>
    </w:rPr>
  </w:style>
  <w:style w:type="paragraph" w:styleId="Listenumros4">
    <w:name w:val="List Number 4"/>
    <w:basedOn w:val="Normal"/>
    <w:rsid w:val="00A96C85"/>
    <w:pPr>
      <w:numPr>
        <w:numId w:val="15"/>
      </w:numPr>
      <w:spacing w:after="240"/>
      <w:jc w:val="both"/>
    </w:pPr>
    <w:rPr>
      <w:szCs w:val="20"/>
      <w:lang w:eastAsia="en-US"/>
    </w:rPr>
  </w:style>
  <w:style w:type="paragraph" w:customStyle="1" w:styleId="ListNumberLevel2">
    <w:name w:val="List Number (Level 2)"/>
    <w:basedOn w:val="Normal"/>
    <w:rsid w:val="00A96C85"/>
    <w:pPr>
      <w:numPr>
        <w:ilvl w:val="1"/>
        <w:numId w:val="11"/>
      </w:numPr>
      <w:spacing w:after="240"/>
      <w:jc w:val="both"/>
    </w:pPr>
    <w:rPr>
      <w:szCs w:val="20"/>
      <w:lang w:eastAsia="en-US"/>
    </w:rPr>
  </w:style>
  <w:style w:type="paragraph" w:customStyle="1" w:styleId="ListNumber1Level2">
    <w:name w:val="List Number 1 (Level 2)"/>
    <w:basedOn w:val="Normal"/>
    <w:rsid w:val="00A96C85"/>
    <w:pPr>
      <w:numPr>
        <w:ilvl w:val="1"/>
        <w:numId w:val="12"/>
      </w:numPr>
      <w:spacing w:after="240"/>
      <w:jc w:val="both"/>
    </w:pPr>
    <w:rPr>
      <w:szCs w:val="20"/>
      <w:lang w:eastAsia="en-US"/>
    </w:rPr>
  </w:style>
  <w:style w:type="paragraph" w:customStyle="1" w:styleId="ListNumber2Level2">
    <w:name w:val="List Number 2 (Level 2)"/>
    <w:basedOn w:val="Normal"/>
    <w:rsid w:val="00A96C85"/>
    <w:pPr>
      <w:numPr>
        <w:ilvl w:val="1"/>
        <w:numId w:val="13"/>
      </w:numPr>
      <w:spacing w:after="240"/>
      <w:jc w:val="both"/>
    </w:pPr>
    <w:rPr>
      <w:szCs w:val="20"/>
      <w:lang w:eastAsia="en-US"/>
    </w:rPr>
  </w:style>
  <w:style w:type="paragraph" w:customStyle="1" w:styleId="ListNumber3Level2">
    <w:name w:val="List Number 3 (Level 2)"/>
    <w:basedOn w:val="Normal"/>
    <w:rsid w:val="00A96C85"/>
    <w:pPr>
      <w:numPr>
        <w:ilvl w:val="1"/>
        <w:numId w:val="14"/>
      </w:numPr>
      <w:spacing w:after="240"/>
      <w:jc w:val="both"/>
    </w:pPr>
    <w:rPr>
      <w:szCs w:val="20"/>
      <w:lang w:eastAsia="en-US"/>
    </w:rPr>
  </w:style>
  <w:style w:type="paragraph" w:customStyle="1" w:styleId="ListNumber4Level2">
    <w:name w:val="List Number 4 (Level 2)"/>
    <w:basedOn w:val="Normal"/>
    <w:rsid w:val="00A96C85"/>
    <w:pPr>
      <w:numPr>
        <w:ilvl w:val="1"/>
        <w:numId w:val="15"/>
      </w:numPr>
      <w:spacing w:after="240"/>
      <w:jc w:val="both"/>
    </w:pPr>
    <w:rPr>
      <w:szCs w:val="20"/>
      <w:lang w:eastAsia="en-US"/>
    </w:rPr>
  </w:style>
  <w:style w:type="paragraph" w:customStyle="1" w:styleId="ListNumberLevel3">
    <w:name w:val="List Number (Level 3)"/>
    <w:basedOn w:val="Normal"/>
    <w:rsid w:val="00A96C85"/>
    <w:pPr>
      <w:numPr>
        <w:ilvl w:val="2"/>
        <w:numId w:val="11"/>
      </w:numPr>
      <w:spacing w:after="240"/>
      <w:jc w:val="both"/>
    </w:pPr>
    <w:rPr>
      <w:szCs w:val="20"/>
      <w:lang w:eastAsia="en-US"/>
    </w:rPr>
  </w:style>
  <w:style w:type="paragraph" w:customStyle="1" w:styleId="ListNumber1Level3">
    <w:name w:val="List Number 1 (Level 3)"/>
    <w:basedOn w:val="Normal"/>
    <w:rsid w:val="00A96C85"/>
    <w:pPr>
      <w:numPr>
        <w:ilvl w:val="2"/>
        <w:numId w:val="12"/>
      </w:numPr>
      <w:spacing w:after="240"/>
      <w:jc w:val="both"/>
    </w:pPr>
    <w:rPr>
      <w:szCs w:val="20"/>
      <w:lang w:eastAsia="en-US"/>
    </w:rPr>
  </w:style>
  <w:style w:type="paragraph" w:customStyle="1" w:styleId="ListNumber2Level3">
    <w:name w:val="List Number 2 (Level 3)"/>
    <w:basedOn w:val="Normal"/>
    <w:rsid w:val="00A96C85"/>
    <w:pPr>
      <w:numPr>
        <w:ilvl w:val="2"/>
        <w:numId w:val="13"/>
      </w:numPr>
      <w:spacing w:after="240"/>
      <w:jc w:val="both"/>
    </w:pPr>
    <w:rPr>
      <w:szCs w:val="20"/>
      <w:lang w:eastAsia="en-US"/>
    </w:rPr>
  </w:style>
  <w:style w:type="paragraph" w:customStyle="1" w:styleId="ListNumber3Level3">
    <w:name w:val="List Number 3 (Level 3)"/>
    <w:basedOn w:val="Normal"/>
    <w:rsid w:val="00A96C85"/>
    <w:pPr>
      <w:numPr>
        <w:ilvl w:val="2"/>
        <w:numId w:val="14"/>
      </w:numPr>
      <w:spacing w:after="240"/>
      <w:jc w:val="both"/>
    </w:pPr>
    <w:rPr>
      <w:szCs w:val="20"/>
      <w:lang w:eastAsia="en-US"/>
    </w:rPr>
  </w:style>
  <w:style w:type="paragraph" w:customStyle="1" w:styleId="ListNumber4Level3">
    <w:name w:val="List Number 4 (Level 3)"/>
    <w:basedOn w:val="Normal"/>
    <w:rsid w:val="00A96C85"/>
    <w:pPr>
      <w:numPr>
        <w:ilvl w:val="2"/>
        <w:numId w:val="15"/>
      </w:numPr>
      <w:spacing w:after="240"/>
      <w:jc w:val="both"/>
    </w:pPr>
    <w:rPr>
      <w:szCs w:val="20"/>
      <w:lang w:eastAsia="en-US"/>
    </w:rPr>
  </w:style>
  <w:style w:type="paragraph" w:customStyle="1" w:styleId="ListNumberLevel4">
    <w:name w:val="List Number (Level 4)"/>
    <w:basedOn w:val="Normal"/>
    <w:rsid w:val="00A96C85"/>
    <w:pPr>
      <w:numPr>
        <w:ilvl w:val="3"/>
        <w:numId w:val="11"/>
      </w:numPr>
      <w:spacing w:after="240"/>
      <w:jc w:val="both"/>
    </w:pPr>
    <w:rPr>
      <w:szCs w:val="20"/>
      <w:lang w:eastAsia="en-US"/>
    </w:rPr>
  </w:style>
  <w:style w:type="paragraph" w:customStyle="1" w:styleId="ListNumber1Level4">
    <w:name w:val="List Number 1 (Level 4)"/>
    <w:basedOn w:val="Normal"/>
    <w:rsid w:val="00A96C85"/>
    <w:pPr>
      <w:numPr>
        <w:ilvl w:val="3"/>
        <w:numId w:val="12"/>
      </w:numPr>
      <w:spacing w:after="240"/>
      <w:jc w:val="both"/>
    </w:pPr>
    <w:rPr>
      <w:szCs w:val="20"/>
      <w:lang w:eastAsia="en-US"/>
    </w:rPr>
  </w:style>
  <w:style w:type="paragraph" w:customStyle="1" w:styleId="ListNumber2Level4">
    <w:name w:val="List Number 2 (Level 4)"/>
    <w:basedOn w:val="Normal"/>
    <w:rsid w:val="00A96C85"/>
    <w:pPr>
      <w:numPr>
        <w:ilvl w:val="3"/>
        <w:numId w:val="13"/>
      </w:numPr>
      <w:spacing w:after="240"/>
      <w:jc w:val="both"/>
    </w:pPr>
    <w:rPr>
      <w:szCs w:val="20"/>
      <w:lang w:eastAsia="en-US"/>
    </w:rPr>
  </w:style>
  <w:style w:type="paragraph" w:customStyle="1" w:styleId="ListNumber3Level4">
    <w:name w:val="List Number 3 (Level 4)"/>
    <w:basedOn w:val="Normal"/>
    <w:rsid w:val="00A96C85"/>
    <w:pPr>
      <w:numPr>
        <w:ilvl w:val="3"/>
        <w:numId w:val="14"/>
      </w:numPr>
      <w:spacing w:after="240"/>
      <w:jc w:val="both"/>
    </w:pPr>
    <w:rPr>
      <w:szCs w:val="20"/>
      <w:lang w:eastAsia="en-US"/>
    </w:rPr>
  </w:style>
  <w:style w:type="paragraph" w:customStyle="1" w:styleId="ListNumber4Level4">
    <w:name w:val="List Number 4 (Level 4)"/>
    <w:basedOn w:val="Normal"/>
    <w:rsid w:val="00A96C85"/>
    <w:pPr>
      <w:numPr>
        <w:ilvl w:val="3"/>
        <w:numId w:val="15"/>
      </w:numPr>
      <w:spacing w:after="240"/>
      <w:jc w:val="both"/>
    </w:pPr>
    <w:rPr>
      <w:szCs w:val="20"/>
      <w:lang w:eastAsia="en-US"/>
    </w:rPr>
  </w:style>
  <w:style w:type="paragraph" w:styleId="TM5">
    <w:name w:val="toc 5"/>
    <w:basedOn w:val="Normal"/>
    <w:next w:val="Normal"/>
    <w:rsid w:val="00A96C85"/>
    <w:pPr>
      <w:tabs>
        <w:tab w:val="right" w:leader="dot" w:pos="8641"/>
      </w:tabs>
      <w:spacing w:before="240" w:after="120"/>
      <w:ind w:right="720"/>
      <w:jc w:val="both"/>
    </w:pPr>
    <w:rPr>
      <w:caps/>
      <w:szCs w:val="20"/>
      <w:lang w:eastAsia="en-US"/>
    </w:rPr>
  </w:style>
  <w:style w:type="character" w:customStyle="1" w:styleId="Titre1Car">
    <w:name w:val="Titre 1 Car"/>
    <w:link w:val="Titre1"/>
    <w:rsid w:val="0056422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En-ttedetabledesmatires">
    <w:name w:val="TOC Heading"/>
    <w:basedOn w:val="Normal"/>
    <w:next w:val="Normal"/>
    <w:qFormat/>
    <w:rsid w:val="00A96C85"/>
    <w:pPr>
      <w:keepNext/>
      <w:spacing w:before="240" w:after="240"/>
      <w:jc w:val="center"/>
    </w:pPr>
    <w:rPr>
      <w:b/>
      <w:szCs w:val="20"/>
      <w:lang w:eastAsia="en-US"/>
    </w:rPr>
  </w:style>
  <w:style w:type="paragraph" w:styleId="Notedebasdepage">
    <w:name w:val="footnote text"/>
    <w:basedOn w:val="Normal"/>
    <w:link w:val="NotedebasdepageCar"/>
    <w:rsid w:val="00BF289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BF289F"/>
    <w:rPr>
      <w:lang w:val="en-GB" w:eastAsia="en-GB"/>
    </w:rPr>
  </w:style>
  <w:style w:type="character" w:styleId="Appelnotedebasdep">
    <w:name w:val="footnote reference"/>
    <w:basedOn w:val="Policepardfaut"/>
    <w:rsid w:val="00BF289F"/>
    <w:rPr>
      <w:vertAlign w:val="superscript"/>
    </w:rPr>
  </w:style>
  <w:style w:type="character" w:customStyle="1" w:styleId="A11">
    <w:name w:val="A11"/>
    <w:uiPriority w:val="99"/>
    <w:rsid w:val="00BF289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NO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E716-03FF-4C30-A6E5-8AF3907A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NOT.DOTM</Template>
  <TotalTime>2</TotalTime>
  <Pages>6</Pages>
  <Words>726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CADRE LOGIQUE DU PROJET</vt:lpstr>
      <vt:lpstr>CADRE LOGIQUE DU PROJET</vt:lpstr>
    </vt:vector>
  </TitlesOfParts>
  <Company>European Commission</Company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LOGIQUE DU PROJET</dc:title>
  <dc:subject/>
  <dc:creator>cennela</dc:creator>
  <cp:keywords/>
  <cp:lastModifiedBy>Justine TOUBOULIC</cp:lastModifiedBy>
  <cp:revision>5</cp:revision>
  <dcterms:created xsi:type="dcterms:W3CDTF">2019-07-24T15:59:00Z</dcterms:created>
  <dcterms:modified xsi:type="dcterms:W3CDTF">2019-08-29T11:18:00Z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LDocType">
    <vt:lpwstr>NOT.DOT</vt:lpwstr>
  </property>
  <property fmtid="{D5CDD505-2E9C-101B-9397-08002B2CF9AE}" pid="3" name="Created using">
    <vt:lpwstr>3.0</vt:lpwstr>
  </property>
  <property fmtid="{D5CDD505-2E9C-101B-9397-08002B2CF9AE}" pid="4" name="Last edited using">
    <vt:lpwstr>EL 4.6 Build 40001</vt:lpwstr>
  </property>
</Properties>
</file>